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01DD5" w14:textId="0EBA2E8A" w:rsidR="00942D69" w:rsidRDefault="00F6366B" w:rsidP="00E93A68">
      <w:pPr>
        <w:autoSpaceDE w:val="0"/>
        <w:autoSpaceDN w:val="0"/>
        <w:adjustRightInd w:val="0"/>
        <w:spacing w:after="0" w:line="240" w:lineRule="auto"/>
        <w:ind w:right="-1"/>
        <w:jc w:val="center"/>
      </w:pPr>
      <w:r>
        <w:rPr>
          <w:rFonts w:ascii="Times New Roman" w:hAnsi="Times New Roman" w:cs="Times New Roman"/>
          <w:noProof/>
          <w:sz w:val="24"/>
          <w:szCs w:val="24"/>
          <w:lang w:eastAsia="it-IT"/>
        </w:rPr>
        <w:drawing>
          <wp:anchor distT="36576" distB="36576" distL="36576" distR="36576" simplePos="0" relativeHeight="251658240" behindDoc="0" locked="0" layoutInCell="1" allowOverlap="1" wp14:anchorId="4D673C57" wp14:editId="469BE65B">
            <wp:simplePos x="0" y="0"/>
            <wp:positionH relativeFrom="margin">
              <wp:posOffset>2739390</wp:posOffset>
            </wp:positionH>
            <wp:positionV relativeFrom="paragraph">
              <wp:posOffset>-283845</wp:posOffset>
            </wp:positionV>
            <wp:extent cx="558800" cy="590550"/>
            <wp:effectExtent l="0" t="0" r="0" b="0"/>
            <wp:wrapNone/>
            <wp:docPr id="2" name="Immagine 2" descr="logo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une"/>
                    <pic:cNvPicPr>
                      <a:picLocks noChangeAspect="1" noChangeArrowheads="1"/>
                    </pic:cNvPicPr>
                  </pic:nvPicPr>
                  <pic:blipFill>
                    <a:blip r:embed="rId9" cstate="print">
                      <a:extLst>
                        <a:ext uri="{28A0092B-C50C-407E-A947-70E740481C1C}">
                          <a14:useLocalDpi xmlns:a14="http://schemas.microsoft.com/office/drawing/2010/main" val="0"/>
                        </a:ext>
                      </a:extLst>
                    </a:blip>
                    <a:srcRect l="9061" t="2689" r="8698" b="24361"/>
                    <a:stretch>
                      <a:fillRect/>
                    </a:stretch>
                  </pic:blipFill>
                  <pic:spPr bwMode="auto">
                    <a:xfrm rot="21600000">
                      <a:off x="0" y="0"/>
                      <a:ext cx="558800" cy="59055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54144" behindDoc="0" locked="0" layoutInCell="1" allowOverlap="1" wp14:anchorId="6F4905C8" wp14:editId="7E25E49B">
            <wp:simplePos x="0" y="0"/>
            <wp:positionH relativeFrom="margin">
              <wp:posOffset>4178935</wp:posOffset>
            </wp:positionH>
            <wp:positionV relativeFrom="paragraph">
              <wp:posOffset>0</wp:posOffset>
            </wp:positionV>
            <wp:extent cx="2225040" cy="448945"/>
            <wp:effectExtent l="0" t="0" r="3810" b="8255"/>
            <wp:wrapSquare wrapText="bothSides"/>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5040" cy="448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3A68" w:rsidRPr="00BD2281">
        <w:rPr>
          <w:rFonts w:ascii="Calibri" w:eastAsia="Calibri" w:hAnsi="Calibri" w:cs="Times New Roman"/>
          <w:noProof/>
          <w:kern w:val="2"/>
          <w:lang w:eastAsia="it-IT"/>
        </w:rPr>
        <w:drawing>
          <wp:anchor distT="0" distB="0" distL="114300" distR="114300" simplePos="0" relativeHeight="251656192" behindDoc="0" locked="0" layoutInCell="1" allowOverlap="1" wp14:anchorId="0C665C07" wp14:editId="2E3199D8">
            <wp:simplePos x="0" y="0"/>
            <wp:positionH relativeFrom="column">
              <wp:posOffset>5384</wp:posOffset>
            </wp:positionH>
            <wp:positionV relativeFrom="paragraph">
              <wp:posOffset>1270</wp:posOffset>
            </wp:positionV>
            <wp:extent cx="1879600" cy="474980"/>
            <wp:effectExtent l="0" t="0" r="635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960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C52456" w14:textId="77777777" w:rsidR="00141AA6" w:rsidRDefault="00141AA6" w:rsidP="002703BB">
      <w:pPr>
        <w:autoSpaceDE w:val="0"/>
        <w:autoSpaceDN w:val="0"/>
        <w:adjustRightInd w:val="0"/>
        <w:spacing w:after="0" w:line="240" w:lineRule="auto"/>
        <w:ind w:left="567" w:right="566" w:firstLine="141"/>
        <w:jc w:val="center"/>
        <w:rPr>
          <w:rFonts w:ascii="Arial" w:hAnsi="Arial" w:cs="Arial"/>
          <w:b/>
          <w:bCs/>
          <w:color w:val="000000"/>
          <w:sz w:val="28"/>
          <w:szCs w:val="28"/>
        </w:rPr>
      </w:pPr>
    </w:p>
    <w:p w14:paraId="0D0FB450" w14:textId="0A8C6721" w:rsidR="00141AA6" w:rsidRDefault="00393B88" w:rsidP="00393B88">
      <w:pPr>
        <w:tabs>
          <w:tab w:val="left" w:pos="1860"/>
          <w:tab w:val="right" w:pos="4244"/>
        </w:tabs>
        <w:autoSpaceDE w:val="0"/>
        <w:autoSpaceDN w:val="0"/>
        <w:adjustRightInd w:val="0"/>
        <w:spacing w:after="0" w:line="240" w:lineRule="auto"/>
        <w:ind w:left="567" w:right="566"/>
        <w:rPr>
          <w:rFonts w:ascii="Arial" w:hAnsi="Arial" w:cs="Arial"/>
          <w:b/>
          <w:bCs/>
          <w:color w:val="000000"/>
          <w:sz w:val="28"/>
          <w:szCs w:val="28"/>
        </w:rPr>
      </w:pPr>
      <w:r>
        <w:rPr>
          <w:rFonts w:ascii="Times New Roman" w:hAnsi="Times New Roman" w:cs="Times New Roman"/>
          <w:b/>
          <w:bCs/>
          <w:noProof/>
          <w:color w:val="000000"/>
          <w:sz w:val="28"/>
          <w:szCs w:val="28"/>
          <w:lang w:eastAsia="it-IT"/>
        </w:rPr>
        <w:drawing>
          <wp:anchor distT="0" distB="0" distL="114300" distR="114300" simplePos="0" relativeHeight="251661312" behindDoc="1" locked="0" layoutInCell="1" allowOverlap="1" wp14:anchorId="5EAE2DF2" wp14:editId="02C3A855">
            <wp:simplePos x="0" y="0"/>
            <wp:positionH relativeFrom="margin">
              <wp:posOffset>2434894</wp:posOffset>
            </wp:positionH>
            <wp:positionV relativeFrom="paragraph">
              <wp:posOffset>24765</wp:posOffset>
            </wp:positionV>
            <wp:extent cx="1168400" cy="151528"/>
            <wp:effectExtent l="0" t="0" r="0" b="127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8400" cy="151528"/>
                    </a:xfrm>
                    <a:prstGeom prst="rect">
                      <a:avLst/>
                    </a:prstGeom>
                    <a:noFill/>
                  </pic:spPr>
                </pic:pic>
              </a:graphicData>
            </a:graphic>
            <wp14:sizeRelH relativeFrom="margin">
              <wp14:pctWidth>0</wp14:pctWidth>
            </wp14:sizeRelH>
          </wp:anchor>
        </w:drawing>
      </w:r>
      <w:r>
        <w:rPr>
          <w:rFonts w:ascii="Arial" w:hAnsi="Arial" w:cs="Arial"/>
          <w:b/>
          <w:bCs/>
          <w:color w:val="000000"/>
          <w:sz w:val="28"/>
          <w:szCs w:val="28"/>
        </w:rPr>
        <w:tab/>
      </w:r>
      <w:r>
        <w:rPr>
          <w:rFonts w:ascii="Arial" w:hAnsi="Arial" w:cs="Arial"/>
          <w:b/>
          <w:bCs/>
          <w:color w:val="000000"/>
          <w:sz w:val="28"/>
          <w:szCs w:val="28"/>
        </w:rPr>
        <w:tab/>
      </w:r>
    </w:p>
    <w:p w14:paraId="2E852177" w14:textId="22C795C5" w:rsidR="003B37DE" w:rsidRPr="00F6366B" w:rsidRDefault="003B37DE" w:rsidP="00EC0981">
      <w:pPr>
        <w:autoSpaceDE w:val="0"/>
        <w:autoSpaceDN w:val="0"/>
        <w:adjustRightInd w:val="0"/>
        <w:spacing w:after="0" w:line="240" w:lineRule="auto"/>
        <w:ind w:right="566"/>
        <w:rPr>
          <w:rFonts w:ascii="Times New Roman" w:hAnsi="Times New Roman" w:cs="Times New Roman"/>
          <w:b/>
          <w:bCs/>
          <w:color w:val="000000"/>
        </w:rPr>
      </w:pPr>
      <w:bookmarkStart w:id="0" w:name="_Hlk159408925"/>
    </w:p>
    <w:bookmarkEnd w:id="0"/>
    <w:p w14:paraId="6FE3E95D" w14:textId="77777777" w:rsidR="00DD76BC" w:rsidRPr="00E93A68" w:rsidRDefault="00DD76BC" w:rsidP="005E741F">
      <w:pPr>
        <w:autoSpaceDE w:val="0"/>
        <w:autoSpaceDN w:val="0"/>
        <w:adjustRightInd w:val="0"/>
        <w:spacing w:after="0" w:line="240" w:lineRule="auto"/>
        <w:ind w:left="567" w:right="566"/>
        <w:jc w:val="right"/>
        <w:rPr>
          <w:rFonts w:ascii="Arial" w:hAnsi="Arial" w:cs="Arial"/>
          <w:b/>
          <w:bCs/>
          <w:color w:val="000000"/>
          <w:sz w:val="28"/>
          <w:szCs w:val="28"/>
        </w:rPr>
      </w:pPr>
      <w:r w:rsidRPr="00E93A68">
        <w:rPr>
          <w:rFonts w:ascii="Arial" w:hAnsi="Arial" w:cs="Arial"/>
          <w:b/>
          <w:bCs/>
          <w:color w:val="000000"/>
          <w:sz w:val="28"/>
          <w:szCs w:val="28"/>
        </w:rPr>
        <w:t>Comunicato Stampa</w:t>
      </w:r>
    </w:p>
    <w:p w14:paraId="157C7D3D" w14:textId="77777777" w:rsidR="00DD76BC" w:rsidRPr="00F6366B" w:rsidRDefault="00DD76BC" w:rsidP="00DD76BC">
      <w:pPr>
        <w:tabs>
          <w:tab w:val="left" w:pos="8505"/>
          <w:tab w:val="left" w:pos="8789"/>
          <w:tab w:val="left" w:pos="9498"/>
        </w:tabs>
        <w:spacing w:after="0" w:line="240" w:lineRule="auto"/>
        <w:ind w:left="567" w:right="566"/>
        <w:jc w:val="both"/>
        <w:rPr>
          <w:rFonts w:ascii="Times New Roman" w:eastAsia="Times New Roman" w:hAnsi="Times New Roman" w:cs="Times New Roman"/>
          <w:iCs/>
          <w:color w:val="000000"/>
          <w:lang w:eastAsia="it-IT"/>
        </w:rPr>
      </w:pPr>
    </w:p>
    <w:p w14:paraId="63DD48BA" w14:textId="77777777" w:rsidR="00DD76BC" w:rsidRPr="00E93A68" w:rsidRDefault="00DD76BC" w:rsidP="00E93A68">
      <w:pPr>
        <w:spacing w:after="0" w:line="240" w:lineRule="auto"/>
        <w:ind w:right="-1"/>
        <w:jc w:val="center"/>
        <w:rPr>
          <w:rFonts w:ascii="Times New Roman" w:hAnsi="Times New Roman" w:cs="Times New Roman"/>
          <w:b/>
          <w:sz w:val="28"/>
          <w:szCs w:val="28"/>
        </w:rPr>
      </w:pPr>
      <w:r w:rsidRPr="00E93A68">
        <w:rPr>
          <w:rFonts w:ascii="Times New Roman" w:hAnsi="Times New Roman" w:cs="Times New Roman"/>
          <w:b/>
          <w:sz w:val="28"/>
          <w:szCs w:val="28"/>
        </w:rPr>
        <w:t xml:space="preserve">COMUNITÀ ENERGETICA RINNOVABILE DI TRECENTA (RO): </w:t>
      </w:r>
    </w:p>
    <w:p w14:paraId="0096C87F" w14:textId="77777777" w:rsidR="00F6366B" w:rsidRDefault="00DD76BC" w:rsidP="00E93A68">
      <w:pPr>
        <w:spacing w:after="0" w:line="240" w:lineRule="auto"/>
        <w:ind w:right="-1"/>
        <w:jc w:val="center"/>
        <w:rPr>
          <w:rFonts w:ascii="Times New Roman" w:hAnsi="Times New Roman" w:cs="Times New Roman"/>
          <w:b/>
          <w:sz w:val="28"/>
          <w:szCs w:val="28"/>
        </w:rPr>
      </w:pPr>
      <w:r w:rsidRPr="00E93A68">
        <w:rPr>
          <w:rFonts w:ascii="Times New Roman" w:hAnsi="Times New Roman" w:cs="Times New Roman"/>
          <w:b/>
          <w:sz w:val="28"/>
          <w:szCs w:val="28"/>
        </w:rPr>
        <w:t>FIRMATO L’ATTO COSTITUTIVO DEL PRIMO PROGETTO DI CER</w:t>
      </w:r>
    </w:p>
    <w:p w14:paraId="3B3BF0EC" w14:textId="0C505342" w:rsidR="00DD76BC" w:rsidRPr="00393B88" w:rsidRDefault="00DD76BC" w:rsidP="00E93A68">
      <w:pPr>
        <w:spacing w:after="0" w:line="240" w:lineRule="auto"/>
        <w:ind w:right="-1"/>
        <w:jc w:val="center"/>
        <w:rPr>
          <w:rFonts w:ascii="Times New Roman" w:hAnsi="Times New Roman" w:cs="Times New Roman"/>
          <w:b/>
        </w:rPr>
      </w:pPr>
      <w:r w:rsidRPr="00E93A68">
        <w:rPr>
          <w:rFonts w:ascii="Times New Roman" w:hAnsi="Times New Roman" w:cs="Times New Roman"/>
          <w:b/>
          <w:sz w:val="28"/>
          <w:szCs w:val="28"/>
        </w:rPr>
        <w:t>NEL POLESINE</w:t>
      </w:r>
      <w:r w:rsidRPr="00393B88">
        <w:rPr>
          <w:rFonts w:ascii="Times New Roman" w:hAnsi="Times New Roman" w:cs="Times New Roman"/>
          <w:b/>
        </w:rPr>
        <w:t xml:space="preserve"> </w:t>
      </w:r>
    </w:p>
    <w:p w14:paraId="2C33274E" w14:textId="77777777" w:rsidR="00F6366B" w:rsidRPr="00F6366B" w:rsidRDefault="00F6366B" w:rsidP="00E93A68">
      <w:pPr>
        <w:tabs>
          <w:tab w:val="left" w:pos="9639"/>
        </w:tabs>
        <w:autoSpaceDE w:val="0"/>
        <w:autoSpaceDN w:val="0"/>
        <w:adjustRightInd w:val="0"/>
        <w:spacing w:after="0" w:line="240" w:lineRule="auto"/>
        <w:ind w:right="-1"/>
        <w:jc w:val="center"/>
        <w:rPr>
          <w:rFonts w:ascii="Times New Roman" w:hAnsi="Times New Roman" w:cs="Times New Roman"/>
          <w:i/>
          <w:iCs/>
          <w:sz w:val="16"/>
          <w:szCs w:val="16"/>
        </w:rPr>
      </w:pPr>
    </w:p>
    <w:p w14:paraId="0596500D" w14:textId="0BB79C57" w:rsidR="00DD76BC" w:rsidRPr="00393B88" w:rsidRDefault="00DD76BC" w:rsidP="00F6366B">
      <w:pPr>
        <w:tabs>
          <w:tab w:val="left" w:pos="9781"/>
        </w:tabs>
        <w:autoSpaceDE w:val="0"/>
        <w:autoSpaceDN w:val="0"/>
        <w:adjustRightInd w:val="0"/>
        <w:spacing w:after="0" w:line="240" w:lineRule="auto"/>
        <w:ind w:left="-142" w:right="-143"/>
        <w:jc w:val="center"/>
        <w:rPr>
          <w:rFonts w:ascii="Times New Roman" w:hAnsi="Times New Roman" w:cs="Times New Roman"/>
          <w:i/>
          <w:iCs/>
        </w:rPr>
      </w:pPr>
      <w:r w:rsidRPr="00393B88">
        <w:rPr>
          <w:rFonts w:ascii="Times New Roman" w:hAnsi="Times New Roman" w:cs="Times New Roman"/>
          <w:i/>
          <w:iCs/>
        </w:rPr>
        <w:t>Armenio (Vicepresident</w:t>
      </w:r>
      <w:r w:rsidR="00E93A68">
        <w:rPr>
          <w:rFonts w:ascii="Times New Roman" w:hAnsi="Times New Roman" w:cs="Times New Roman"/>
          <w:i/>
          <w:iCs/>
        </w:rPr>
        <w:t>e CVE per Rovigo</w:t>
      </w:r>
      <w:r w:rsidRPr="00393B88">
        <w:rPr>
          <w:rFonts w:ascii="Times New Roman" w:hAnsi="Times New Roman" w:cs="Times New Roman"/>
          <w:i/>
          <w:iCs/>
        </w:rPr>
        <w:t>): «Grandi potenzialità nel Rodigino all’insegna della</w:t>
      </w:r>
      <w:r w:rsidR="00E93A68">
        <w:rPr>
          <w:rFonts w:ascii="Times New Roman" w:hAnsi="Times New Roman" w:cs="Times New Roman"/>
          <w:i/>
          <w:iCs/>
        </w:rPr>
        <w:t xml:space="preserve"> </w:t>
      </w:r>
      <w:r w:rsidRPr="00393B88">
        <w:rPr>
          <w:rFonts w:ascii="Times New Roman" w:hAnsi="Times New Roman" w:cs="Times New Roman"/>
          <w:i/>
          <w:iCs/>
        </w:rPr>
        <w:t>sostenibilità»</w:t>
      </w:r>
      <w:r w:rsidR="00F6366B">
        <w:rPr>
          <w:rFonts w:ascii="Times New Roman" w:hAnsi="Times New Roman" w:cs="Times New Roman"/>
          <w:i/>
          <w:iCs/>
        </w:rPr>
        <w:t>.</w:t>
      </w:r>
    </w:p>
    <w:p w14:paraId="72556814" w14:textId="77777777" w:rsidR="00F6366B" w:rsidRPr="009357F6" w:rsidRDefault="00F6366B" w:rsidP="00F6366B">
      <w:pPr>
        <w:tabs>
          <w:tab w:val="left" w:pos="9639"/>
          <w:tab w:val="left" w:pos="9781"/>
        </w:tabs>
        <w:autoSpaceDE w:val="0"/>
        <w:autoSpaceDN w:val="0"/>
        <w:adjustRightInd w:val="0"/>
        <w:spacing w:after="0" w:line="240" w:lineRule="auto"/>
        <w:ind w:left="-142" w:right="-143"/>
        <w:jc w:val="center"/>
        <w:rPr>
          <w:rFonts w:ascii="Times New Roman" w:hAnsi="Times New Roman" w:cs="Times New Roman"/>
          <w:i/>
          <w:iCs/>
          <w:sz w:val="12"/>
          <w:szCs w:val="12"/>
        </w:rPr>
      </w:pPr>
    </w:p>
    <w:p w14:paraId="7289ACAE" w14:textId="0D8B8766" w:rsidR="00DD76BC" w:rsidRPr="00393B88" w:rsidRDefault="00DD76BC" w:rsidP="00F6366B">
      <w:pPr>
        <w:tabs>
          <w:tab w:val="left" w:pos="9639"/>
          <w:tab w:val="left" w:pos="9781"/>
        </w:tabs>
        <w:autoSpaceDE w:val="0"/>
        <w:autoSpaceDN w:val="0"/>
        <w:adjustRightInd w:val="0"/>
        <w:spacing w:after="0" w:line="240" w:lineRule="auto"/>
        <w:ind w:left="-142" w:right="-143"/>
        <w:jc w:val="center"/>
        <w:rPr>
          <w:rFonts w:ascii="Times New Roman" w:hAnsi="Times New Roman" w:cs="Times New Roman"/>
          <w:i/>
          <w:iCs/>
        </w:rPr>
      </w:pPr>
      <w:r w:rsidRPr="00393B88">
        <w:rPr>
          <w:rFonts w:ascii="Times New Roman" w:hAnsi="Times New Roman" w:cs="Times New Roman"/>
          <w:i/>
          <w:iCs/>
        </w:rPr>
        <w:t>Stevanato (Vicepresidente CVE</w:t>
      </w:r>
      <w:r w:rsidR="00F6366B">
        <w:rPr>
          <w:rFonts w:ascii="Times New Roman" w:hAnsi="Times New Roman" w:cs="Times New Roman"/>
          <w:i/>
          <w:iCs/>
        </w:rPr>
        <w:t xml:space="preserve"> per le P</w:t>
      </w:r>
      <w:r w:rsidRPr="00393B88">
        <w:rPr>
          <w:rFonts w:ascii="Times New Roman" w:hAnsi="Times New Roman" w:cs="Times New Roman"/>
          <w:i/>
          <w:iCs/>
        </w:rPr>
        <w:t>olitich</w:t>
      </w:r>
      <w:r w:rsidR="00C01535">
        <w:rPr>
          <w:rFonts w:ascii="Times New Roman" w:hAnsi="Times New Roman" w:cs="Times New Roman"/>
          <w:i/>
          <w:iCs/>
        </w:rPr>
        <w:t>e Industriali</w:t>
      </w:r>
      <w:r w:rsidRPr="00393B88">
        <w:rPr>
          <w:rFonts w:ascii="Times New Roman" w:hAnsi="Times New Roman" w:cs="Times New Roman"/>
          <w:i/>
          <w:iCs/>
        </w:rPr>
        <w:t>): «Seguiremo nuovi progetti per valorizzare le nostre aree industriali</w:t>
      </w:r>
      <w:bookmarkStart w:id="1" w:name="_Hlk118882257"/>
      <w:r w:rsidRPr="00393B88">
        <w:rPr>
          <w:rFonts w:ascii="Times New Roman" w:hAnsi="Times New Roman" w:cs="Times New Roman"/>
          <w:i/>
          <w:iCs/>
        </w:rPr>
        <w:t>»</w:t>
      </w:r>
      <w:r w:rsidR="00F6366B">
        <w:rPr>
          <w:rFonts w:ascii="Times New Roman" w:hAnsi="Times New Roman" w:cs="Times New Roman"/>
          <w:i/>
          <w:iCs/>
        </w:rPr>
        <w:t>.</w:t>
      </w:r>
    </w:p>
    <w:bookmarkEnd w:id="1"/>
    <w:p w14:paraId="38D04D3D" w14:textId="77777777" w:rsidR="00F6366B" w:rsidRPr="009357F6" w:rsidRDefault="00F6366B" w:rsidP="00F6366B">
      <w:pPr>
        <w:tabs>
          <w:tab w:val="left" w:pos="9639"/>
          <w:tab w:val="left" w:pos="9781"/>
        </w:tabs>
        <w:autoSpaceDE w:val="0"/>
        <w:autoSpaceDN w:val="0"/>
        <w:adjustRightInd w:val="0"/>
        <w:spacing w:after="0" w:line="240" w:lineRule="auto"/>
        <w:ind w:left="-142" w:right="-143"/>
        <w:jc w:val="center"/>
        <w:rPr>
          <w:rFonts w:ascii="Times New Roman" w:hAnsi="Times New Roman" w:cs="Times New Roman"/>
          <w:i/>
          <w:iCs/>
          <w:sz w:val="12"/>
          <w:szCs w:val="12"/>
        </w:rPr>
      </w:pPr>
    </w:p>
    <w:p w14:paraId="26B284A0" w14:textId="6CD564E4" w:rsidR="00DD76BC" w:rsidRPr="00393B88" w:rsidRDefault="00DD76BC" w:rsidP="00F6366B">
      <w:pPr>
        <w:tabs>
          <w:tab w:val="left" w:pos="9639"/>
          <w:tab w:val="left" w:pos="9781"/>
        </w:tabs>
        <w:autoSpaceDE w:val="0"/>
        <w:autoSpaceDN w:val="0"/>
        <w:adjustRightInd w:val="0"/>
        <w:spacing w:after="0" w:line="240" w:lineRule="auto"/>
        <w:ind w:left="-142" w:right="-143"/>
        <w:jc w:val="center"/>
        <w:rPr>
          <w:rFonts w:ascii="Times New Roman" w:hAnsi="Times New Roman" w:cs="Times New Roman"/>
          <w:i/>
          <w:iCs/>
        </w:rPr>
      </w:pPr>
      <w:r w:rsidRPr="00393B88">
        <w:rPr>
          <w:rFonts w:ascii="Times New Roman" w:hAnsi="Times New Roman" w:cs="Times New Roman"/>
          <w:i/>
          <w:iCs/>
        </w:rPr>
        <w:t>Ronca (Direttore Smart Cities &amp; Tertiary di Edison Next): «Le CER come strumento per fare sistema e rendere i territori protagonisti del cambiamento»</w:t>
      </w:r>
      <w:r w:rsidR="00F6366B">
        <w:rPr>
          <w:rFonts w:ascii="Times New Roman" w:hAnsi="Times New Roman" w:cs="Times New Roman"/>
          <w:i/>
          <w:iCs/>
        </w:rPr>
        <w:t>.</w:t>
      </w:r>
    </w:p>
    <w:p w14:paraId="0B1B4415" w14:textId="77777777" w:rsidR="00F6366B" w:rsidRPr="009357F6" w:rsidRDefault="00F6366B" w:rsidP="00F6366B">
      <w:pPr>
        <w:tabs>
          <w:tab w:val="left" w:pos="9639"/>
          <w:tab w:val="left" w:pos="9781"/>
        </w:tabs>
        <w:autoSpaceDE w:val="0"/>
        <w:autoSpaceDN w:val="0"/>
        <w:adjustRightInd w:val="0"/>
        <w:spacing w:after="0" w:line="240" w:lineRule="auto"/>
        <w:ind w:left="-142" w:right="-143"/>
        <w:jc w:val="center"/>
        <w:rPr>
          <w:rFonts w:ascii="Times New Roman" w:hAnsi="Times New Roman" w:cs="Times New Roman"/>
          <w:i/>
          <w:iCs/>
          <w:sz w:val="12"/>
          <w:szCs w:val="12"/>
        </w:rPr>
      </w:pPr>
    </w:p>
    <w:p w14:paraId="2996B9E1" w14:textId="3CABB0AB" w:rsidR="00DD76BC" w:rsidRDefault="00DD76BC" w:rsidP="00F6366B">
      <w:pPr>
        <w:tabs>
          <w:tab w:val="left" w:pos="9639"/>
          <w:tab w:val="left" w:pos="9781"/>
        </w:tabs>
        <w:autoSpaceDE w:val="0"/>
        <w:autoSpaceDN w:val="0"/>
        <w:adjustRightInd w:val="0"/>
        <w:spacing w:after="0" w:line="240" w:lineRule="auto"/>
        <w:ind w:left="-142" w:right="-143"/>
        <w:jc w:val="center"/>
        <w:rPr>
          <w:rFonts w:ascii="Times New Roman" w:hAnsi="Times New Roman" w:cs="Times New Roman"/>
          <w:i/>
          <w:iCs/>
        </w:rPr>
      </w:pPr>
      <w:r w:rsidRPr="00393B88">
        <w:rPr>
          <w:rFonts w:ascii="Times New Roman" w:hAnsi="Times New Roman" w:cs="Times New Roman"/>
          <w:i/>
          <w:iCs/>
        </w:rPr>
        <w:t>Ghiotti (Presidente</w:t>
      </w:r>
      <w:r w:rsidR="00F6366B">
        <w:rPr>
          <w:rFonts w:ascii="Times New Roman" w:hAnsi="Times New Roman" w:cs="Times New Roman"/>
          <w:i/>
          <w:iCs/>
        </w:rPr>
        <w:t xml:space="preserve"> </w:t>
      </w:r>
      <w:r w:rsidR="00393B88">
        <w:rPr>
          <w:rFonts w:ascii="Times New Roman" w:hAnsi="Times New Roman" w:cs="Times New Roman"/>
          <w:i/>
          <w:iCs/>
        </w:rPr>
        <w:t>“</w:t>
      </w:r>
      <w:r w:rsidRPr="00393B88">
        <w:rPr>
          <w:rFonts w:ascii="Times New Roman" w:hAnsi="Times New Roman" w:cs="Times New Roman"/>
          <w:i/>
          <w:iCs/>
        </w:rPr>
        <w:t>COMunità</w:t>
      </w:r>
      <w:r w:rsidR="00314010" w:rsidRPr="00393B88">
        <w:rPr>
          <w:rFonts w:ascii="Times New Roman" w:hAnsi="Times New Roman" w:cs="Times New Roman"/>
          <w:i/>
          <w:iCs/>
        </w:rPr>
        <w:t xml:space="preserve"> </w:t>
      </w:r>
      <w:r w:rsidRPr="00393B88">
        <w:rPr>
          <w:rFonts w:ascii="Times New Roman" w:hAnsi="Times New Roman" w:cs="Times New Roman"/>
          <w:i/>
          <w:iCs/>
        </w:rPr>
        <w:t>ENergetica</w:t>
      </w:r>
      <w:r w:rsidR="00314010" w:rsidRPr="00393B88">
        <w:rPr>
          <w:rFonts w:ascii="Times New Roman" w:hAnsi="Times New Roman" w:cs="Times New Roman"/>
          <w:i/>
          <w:iCs/>
        </w:rPr>
        <w:t xml:space="preserve"> </w:t>
      </w:r>
      <w:r w:rsidRPr="00393B88">
        <w:rPr>
          <w:rFonts w:ascii="Times New Roman" w:hAnsi="Times New Roman" w:cs="Times New Roman"/>
          <w:i/>
          <w:iCs/>
        </w:rPr>
        <w:t>TREcenta</w:t>
      </w:r>
      <w:r w:rsidR="00314010" w:rsidRPr="00393B88">
        <w:rPr>
          <w:rFonts w:ascii="Times New Roman" w:hAnsi="Times New Roman" w:cs="Times New Roman"/>
          <w:i/>
          <w:iCs/>
        </w:rPr>
        <w:t xml:space="preserve"> </w:t>
      </w:r>
      <w:r w:rsidRPr="00393B88">
        <w:rPr>
          <w:rFonts w:ascii="Times New Roman" w:hAnsi="Times New Roman" w:cs="Times New Roman"/>
          <w:i/>
          <w:iCs/>
        </w:rPr>
        <w:t>ets</w:t>
      </w:r>
      <w:r w:rsidR="00393B88">
        <w:rPr>
          <w:rFonts w:ascii="Times New Roman" w:hAnsi="Times New Roman" w:cs="Times New Roman"/>
          <w:i/>
          <w:iCs/>
        </w:rPr>
        <w:t>”</w:t>
      </w:r>
      <w:r w:rsidRPr="00393B88">
        <w:rPr>
          <w:rFonts w:ascii="Times New Roman" w:hAnsi="Times New Roman" w:cs="Times New Roman"/>
          <w:i/>
          <w:iCs/>
        </w:rPr>
        <w:t>): «Un progetto che pone l'imprenditore al servizio della propria comunità»</w:t>
      </w:r>
      <w:r w:rsidR="00A3225B">
        <w:rPr>
          <w:rFonts w:ascii="Times New Roman" w:hAnsi="Times New Roman" w:cs="Times New Roman"/>
          <w:i/>
          <w:iCs/>
        </w:rPr>
        <w:t>.</w:t>
      </w:r>
    </w:p>
    <w:p w14:paraId="0176E90C" w14:textId="77777777" w:rsidR="009357F6" w:rsidRPr="009357F6" w:rsidRDefault="009357F6" w:rsidP="009357F6">
      <w:pPr>
        <w:tabs>
          <w:tab w:val="left" w:pos="9639"/>
          <w:tab w:val="left" w:pos="9781"/>
        </w:tabs>
        <w:autoSpaceDE w:val="0"/>
        <w:autoSpaceDN w:val="0"/>
        <w:adjustRightInd w:val="0"/>
        <w:spacing w:after="0" w:line="240" w:lineRule="auto"/>
        <w:ind w:left="-142" w:right="-143"/>
        <w:jc w:val="center"/>
        <w:rPr>
          <w:rFonts w:ascii="Times New Roman" w:hAnsi="Times New Roman" w:cs="Times New Roman"/>
          <w:i/>
          <w:iCs/>
          <w:sz w:val="12"/>
          <w:szCs w:val="12"/>
        </w:rPr>
      </w:pPr>
    </w:p>
    <w:p w14:paraId="0ADA8D93" w14:textId="77777777" w:rsidR="00493CA0" w:rsidRDefault="009357F6" w:rsidP="009357F6">
      <w:pPr>
        <w:tabs>
          <w:tab w:val="left" w:pos="9639"/>
          <w:tab w:val="left" w:pos="9781"/>
        </w:tabs>
        <w:autoSpaceDE w:val="0"/>
        <w:autoSpaceDN w:val="0"/>
        <w:adjustRightInd w:val="0"/>
        <w:spacing w:after="0" w:line="240" w:lineRule="auto"/>
        <w:ind w:left="-142" w:right="-143"/>
        <w:jc w:val="center"/>
        <w:rPr>
          <w:rFonts w:ascii="Times New Roman" w:hAnsi="Times New Roman" w:cs="Times New Roman"/>
          <w:i/>
          <w:iCs/>
        </w:rPr>
      </w:pPr>
      <w:r>
        <w:rPr>
          <w:rFonts w:ascii="Times New Roman" w:hAnsi="Times New Roman" w:cs="Times New Roman"/>
          <w:i/>
          <w:iCs/>
        </w:rPr>
        <w:t xml:space="preserve">Gotti </w:t>
      </w:r>
      <w:r w:rsidRPr="00393B88">
        <w:rPr>
          <w:rFonts w:ascii="Times New Roman" w:hAnsi="Times New Roman" w:cs="Times New Roman"/>
          <w:i/>
          <w:iCs/>
        </w:rPr>
        <w:t>(</w:t>
      </w:r>
      <w:r w:rsidR="00493CA0">
        <w:rPr>
          <w:rFonts w:ascii="Times New Roman" w:hAnsi="Times New Roman" w:cs="Times New Roman"/>
          <w:i/>
          <w:iCs/>
        </w:rPr>
        <w:t>Sindaco di Trecenta</w:t>
      </w:r>
      <w:r w:rsidRPr="00393B88">
        <w:rPr>
          <w:rFonts w:ascii="Times New Roman" w:hAnsi="Times New Roman" w:cs="Times New Roman"/>
          <w:i/>
          <w:iCs/>
        </w:rPr>
        <w:t>): «</w:t>
      </w:r>
      <w:r w:rsidR="00493CA0">
        <w:rPr>
          <w:rFonts w:ascii="Times New Roman" w:hAnsi="Times New Roman" w:cs="Times New Roman"/>
          <w:i/>
          <w:iCs/>
        </w:rPr>
        <w:t xml:space="preserve">Orgogliosi del progetto. </w:t>
      </w:r>
      <w:r>
        <w:rPr>
          <w:rFonts w:ascii="Times New Roman" w:hAnsi="Times New Roman" w:cs="Times New Roman"/>
          <w:i/>
          <w:iCs/>
        </w:rPr>
        <w:t>Nostro obiettivo è un ruolo attivo nella CER</w:t>
      </w:r>
    </w:p>
    <w:p w14:paraId="1159CD3A" w14:textId="066925C4" w:rsidR="009357F6" w:rsidRPr="00393B88" w:rsidRDefault="009357F6" w:rsidP="009357F6">
      <w:pPr>
        <w:tabs>
          <w:tab w:val="left" w:pos="9639"/>
          <w:tab w:val="left" w:pos="9781"/>
        </w:tabs>
        <w:autoSpaceDE w:val="0"/>
        <w:autoSpaceDN w:val="0"/>
        <w:adjustRightInd w:val="0"/>
        <w:spacing w:after="0" w:line="240" w:lineRule="auto"/>
        <w:ind w:left="-142" w:right="-143"/>
        <w:jc w:val="center"/>
        <w:rPr>
          <w:rFonts w:ascii="Times New Roman" w:hAnsi="Times New Roman" w:cs="Times New Roman"/>
          <w:i/>
          <w:iCs/>
        </w:rPr>
      </w:pPr>
      <w:r>
        <w:rPr>
          <w:rFonts w:ascii="Times New Roman" w:hAnsi="Times New Roman" w:cs="Times New Roman"/>
          <w:i/>
          <w:iCs/>
        </w:rPr>
        <w:t>e</w:t>
      </w:r>
      <w:r w:rsidR="00493CA0">
        <w:rPr>
          <w:rFonts w:ascii="Times New Roman" w:hAnsi="Times New Roman" w:cs="Times New Roman"/>
          <w:i/>
          <w:iCs/>
        </w:rPr>
        <w:t xml:space="preserve"> </w:t>
      </w:r>
      <w:r>
        <w:rPr>
          <w:rFonts w:ascii="Times New Roman" w:hAnsi="Times New Roman" w:cs="Times New Roman"/>
          <w:i/>
          <w:iCs/>
        </w:rPr>
        <w:t>l’efficientamento energetico</w:t>
      </w:r>
      <w:r w:rsidR="00493CA0">
        <w:rPr>
          <w:rFonts w:ascii="Times New Roman" w:hAnsi="Times New Roman" w:cs="Times New Roman"/>
          <w:i/>
          <w:iCs/>
        </w:rPr>
        <w:t xml:space="preserve"> </w:t>
      </w:r>
      <w:r>
        <w:rPr>
          <w:rFonts w:ascii="Times New Roman" w:hAnsi="Times New Roman" w:cs="Times New Roman"/>
          <w:i/>
          <w:iCs/>
        </w:rPr>
        <w:t>degli immobili comunali</w:t>
      </w:r>
      <w:r w:rsidRPr="00393B88">
        <w:rPr>
          <w:rFonts w:ascii="Times New Roman" w:hAnsi="Times New Roman" w:cs="Times New Roman"/>
          <w:i/>
          <w:iCs/>
        </w:rPr>
        <w:t>»</w:t>
      </w:r>
    </w:p>
    <w:p w14:paraId="358F3AF1" w14:textId="77777777" w:rsidR="009357F6" w:rsidRDefault="009357F6" w:rsidP="00E93A68">
      <w:pPr>
        <w:tabs>
          <w:tab w:val="left" w:pos="9639"/>
        </w:tabs>
        <w:spacing w:after="0" w:line="240" w:lineRule="auto"/>
        <w:ind w:right="-1"/>
        <w:jc w:val="both"/>
        <w:rPr>
          <w:rFonts w:ascii="Times New Roman" w:hAnsi="Times New Roman" w:cs="Times New Roman"/>
          <w:bdr w:val="none" w:sz="0" w:space="0" w:color="auto" w:frame="1"/>
        </w:rPr>
      </w:pPr>
    </w:p>
    <w:p w14:paraId="576C255D" w14:textId="5C8D2782" w:rsidR="00DD76BC" w:rsidRPr="00393B88" w:rsidRDefault="00DD76BC" w:rsidP="00E93A68">
      <w:pPr>
        <w:tabs>
          <w:tab w:val="left" w:pos="9639"/>
        </w:tabs>
        <w:spacing w:after="0" w:line="240" w:lineRule="auto"/>
        <w:ind w:right="-1"/>
        <w:jc w:val="both"/>
        <w:rPr>
          <w:rFonts w:ascii="Times New Roman" w:hAnsi="Times New Roman" w:cs="Times New Roman"/>
        </w:rPr>
      </w:pPr>
      <w:r w:rsidRPr="00393B88">
        <w:rPr>
          <w:rFonts w:ascii="Times New Roman" w:hAnsi="Times New Roman" w:cs="Times New Roman"/>
          <w:bdr w:val="none" w:sz="0" w:space="0" w:color="auto" w:frame="1"/>
        </w:rPr>
        <w:t>Padova-Treviso-Venezia-Rovigo</w:t>
      </w:r>
      <w:r w:rsidR="00393B88">
        <w:rPr>
          <w:rFonts w:ascii="Times New Roman" w:hAnsi="Times New Roman" w:cs="Times New Roman"/>
          <w:bdr w:val="none" w:sz="0" w:space="0" w:color="auto" w:frame="1"/>
        </w:rPr>
        <w:t>,</w:t>
      </w:r>
      <w:r w:rsidRPr="00393B88">
        <w:rPr>
          <w:rFonts w:ascii="Times New Roman" w:hAnsi="Times New Roman" w:cs="Times New Roman"/>
          <w:bdr w:val="none" w:sz="0" w:space="0" w:color="auto" w:frame="1"/>
        </w:rPr>
        <w:t xml:space="preserve"> </w:t>
      </w:r>
      <w:r w:rsidRPr="00393B88">
        <w:rPr>
          <w:rFonts w:ascii="Times New Roman" w:hAnsi="Times New Roman" w:cs="Times New Roman"/>
        </w:rPr>
        <w:t>31</w:t>
      </w:r>
      <w:r w:rsidRPr="00393B88">
        <w:rPr>
          <w:rFonts w:ascii="Times New Roman" w:hAnsi="Times New Roman" w:cs="Times New Roman"/>
          <w:bdr w:val="none" w:sz="0" w:space="0" w:color="auto" w:frame="1"/>
        </w:rPr>
        <w:t>.</w:t>
      </w:r>
      <w:r w:rsidR="00DD62C7">
        <w:rPr>
          <w:rFonts w:ascii="Times New Roman" w:hAnsi="Times New Roman" w:cs="Times New Roman"/>
          <w:bdr w:val="none" w:sz="0" w:space="0" w:color="auto" w:frame="1"/>
        </w:rPr>
        <w:t>0</w:t>
      </w:r>
      <w:r w:rsidRPr="00393B88">
        <w:rPr>
          <w:rFonts w:ascii="Times New Roman" w:hAnsi="Times New Roman" w:cs="Times New Roman"/>
        </w:rPr>
        <w:t>7</w:t>
      </w:r>
      <w:r w:rsidRPr="00393B88">
        <w:rPr>
          <w:rFonts w:ascii="Times New Roman" w:hAnsi="Times New Roman" w:cs="Times New Roman"/>
          <w:bdr w:val="none" w:sz="0" w:space="0" w:color="auto" w:frame="1"/>
        </w:rPr>
        <w:t xml:space="preserve">.2024 </w:t>
      </w:r>
      <w:r w:rsidR="00DD62C7">
        <w:rPr>
          <w:rFonts w:ascii="Times New Roman" w:hAnsi="Times New Roman" w:cs="Times New Roman"/>
          <w:bdr w:val="none" w:sz="0" w:space="0" w:color="auto" w:frame="1"/>
        </w:rPr>
        <w:t xml:space="preserve">- </w:t>
      </w:r>
      <w:r w:rsidRPr="00393B88">
        <w:rPr>
          <w:rFonts w:ascii="Times New Roman" w:hAnsi="Times New Roman" w:cs="Times New Roman"/>
          <w:b/>
          <w:bCs/>
        </w:rPr>
        <w:t>Confindustria Veneto Est e Edison Next</w:t>
      </w:r>
      <w:r w:rsidRPr="00393B88">
        <w:rPr>
          <w:rFonts w:ascii="Times New Roman" w:hAnsi="Times New Roman" w:cs="Times New Roman"/>
        </w:rPr>
        <w:t xml:space="preserve">, società del Gruppo Edison che accompagna clienti e territori nel percorso di decarbonizzazione e transizione ecologica, </w:t>
      </w:r>
      <w:r w:rsidRPr="00393B88">
        <w:rPr>
          <w:rFonts w:ascii="Times New Roman" w:hAnsi="Times New Roman" w:cs="Times New Roman"/>
          <w:b/>
          <w:bCs/>
        </w:rPr>
        <w:t>annunciano la costituzione della Comunità Energetica Rinnovabile di Trecenta (RO)</w:t>
      </w:r>
      <w:r w:rsidRPr="00393B88">
        <w:rPr>
          <w:rFonts w:ascii="Times New Roman" w:hAnsi="Times New Roman" w:cs="Times New Roman"/>
        </w:rPr>
        <w:t>, composta da nove soggetti privati che si sono uniti per produrre, consumare e condividere energia prodotta localmente da impianti d</w:t>
      </w:r>
      <w:r w:rsidR="00BE1904">
        <w:rPr>
          <w:rFonts w:ascii="Times New Roman" w:hAnsi="Times New Roman" w:cs="Times New Roman"/>
        </w:rPr>
        <w:t>a</w:t>
      </w:r>
      <w:r w:rsidRPr="00393B88">
        <w:rPr>
          <w:rFonts w:ascii="Times New Roman" w:hAnsi="Times New Roman" w:cs="Times New Roman"/>
        </w:rPr>
        <w:t xml:space="preserve"> fonti rinnovabili.</w:t>
      </w:r>
      <w:r w:rsidR="00E102B3" w:rsidRPr="00393B88">
        <w:rPr>
          <w:rFonts w:ascii="Times New Roman" w:hAnsi="Times New Roman" w:cs="Times New Roman"/>
        </w:rPr>
        <w:t xml:space="preserve"> </w:t>
      </w:r>
      <w:r w:rsidRPr="00393B88">
        <w:rPr>
          <w:rFonts w:ascii="Times New Roman" w:hAnsi="Times New Roman" w:cs="Times New Roman"/>
        </w:rPr>
        <w:t>Al progetto aderiscono sette imprese del Comune polesano -</w:t>
      </w:r>
      <w:r w:rsidR="00E102B3" w:rsidRPr="00393B88">
        <w:rPr>
          <w:rFonts w:ascii="Times New Roman" w:hAnsi="Times New Roman" w:cs="Times New Roman"/>
        </w:rPr>
        <w:t xml:space="preserve"> </w:t>
      </w:r>
      <w:r w:rsidRPr="00393B88">
        <w:rPr>
          <w:rFonts w:ascii="Times New Roman" w:hAnsi="Times New Roman" w:cs="Times New Roman"/>
        </w:rPr>
        <w:t>Ghiotti B. e L. Snc, Mobilferro Srl, Bellinato Lamiere Srl, Termoidraulica Avanzi Srl, Nuova Stagione Srl, C.I.Z.A. Soc. Coop., FG Falegnameria Giraldo</w:t>
      </w:r>
      <w:r w:rsidR="00E102B3" w:rsidRPr="00393B88">
        <w:rPr>
          <w:rFonts w:ascii="Times New Roman" w:hAnsi="Times New Roman" w:cs="Times New Roman"/>
        </w:rPr>
        <w:t xml:space="preserve"> </w:t>
      </w:r>
      <w:r w:rsidRPr="00393B88">
        <w:rPr>
          <w:rFonts w:ascii="Times New Roman" w:hAnsi="Times New Roman" w:cs="Times New Roman"/>
        </w:rPr>
        <w:t>- e i privati Pietro Bimbatti e Ruggero Vettorello.</w:t>
      </w:r>
    </w:p>
    <w:p w14:paraId="6AE2354D" w14:textId="77777777" w:rsidR="00DD76BC" w:rsidRPr="00393B88" w:rsidRDefault="00DD76BC" w:rsidP="00E93A68">
      <w:pPr>
        <w:tabs>
          <w:tab w:val="left" w:pos="9639"/>
        </w:tabs>
        <w:spacing w:after="0" w:line="240" w:lineRule="auto"/>
        <w:ind w:right="-1"/>
        <w:jc w:val="both"/>
        <w:rPr>
          <w:rFonts w:ascii="Times New Roman" w:hAnsi="Times New Roman" w:cs="Times New Roman"/>
        </w:rPr>
      </w:pPr>
    </w:p>
    <w:p w14:paraId="0323C6FC" w14:textId="471F6348" w:rsidR="00DD76BC" w:rsidRPr="00393B88" w:rsidRDefault="00DD76BC" w:rsidP="00E93A68">
      <w:pPr>
        <w:tabs>
          <w:tab w:val="left" w:pos="9639"/>
        </w:tabs>
        <w:spacing w:after="0" w:line="240" w:lineRule="auto"/>
        <w:ind w:right="-1"/>
        <w:jc w:val="both"/>
        <w:rPr>
          <w:rFonts w:ascii="Times New Roman" w:hAnsi="Times New Roman" w:cs="Times New Roman"/>
        </w:rPr>
      </w:pPr>
      <w:r w:rsidRPr="00393B88">
        <w:rPr>
          <w:rFonts w:ascii="Times New Roman" w:hAnsi="Times New Roman" w:cs="Times New Roman"/>
        </w:rPr>
        <w:t>Questa CER gode del patrocinio gratuito dell</w:t>
      </w:r>
      <w:r w:rsidR="00393B88" w:rsidRPr="00393B88">
        <w:rPr>
          <w:rFonts w:ascii="Times New Roman" w:hAnsi="Times New Roman" w:cs="Times New Roman"/>
        </w:rPr>
        <w:t>’</w:t>
      </w:r>
      <w:r w:rsidRPr="00393B88">
        <w:rPr>
          <w:rFonts w:ascii="Times New Roman" w:hAnsi="Times New Roman" w:cs="Times New Roman"/>
        </w:rPr>
        <w:t>Amministrazione Comunale la quale, riconoscendone il valore e condividendone le finalità ed obiettivi, st</w:t>
      </w:r>
      <w:r w:rsidR="00393B88" w:rsidRPr="00393B88">
        <w:rPr>
          <w:rFonts w:ascii="Times New Roman" w:hAnsi="Times New Roman" w:cs="Times New Roman"/>
        </w:rPr>
        <w:t>a</w:t>
      </w:r>
      <w:r w:rsidRPr="00393B88">
        <w:rPr>
          <w:rFonts w:ascii="Times New Roman" w:hAnsi="Times New Roman" w:cs="Times New Roman"/>
        </w:rPr>
        <w:t xml:space="preserve"> predisponendo gli atti per portare, a breve, il Comune di Trecenta quale socio effettivo della CER stessa.</w:t>
      </w:r>
    </w:p>
    <w:p w14:paraId="0E955657" w14:textId="77777777" w:rsidR="00DD76BC" w:rsidRPr="00393B88" w:rsidRDefault="00DD76BC" w:rsidP="00E93A68">
      <w:pPr>
        <w:tabs>
          <w:tab w:val="left" w:pos="9639"/>
        </w:tabs>
        <w:spacing w:after="0" w:line="240" w:lineRule="auto"/>
        <w:ind w:right="-1"/>
        <w:jc w:val="both"/>
        <w:rPr>
          <w:rFonts w:ascii="Times New Roman" w:hAnsi="Times New Roman" w:cs="Times New Roman"/>
        </w:rPr>
      </w:pPr>
    </w:p>
    <w:p w14:paraId="1215028F" w14:textId="602AC2F1" w:rsidR="00813C50" w:rsidRPr="00393B88" w:rsidRDefault="00DD76BC" w:rsidP="00E93A68">
      <w:pPr>
        <w:tabs>
          <w:tab w:val="left" w:pos="9639"/>
        </w:tabs>
        <w:spacing w:after="0" w:line="240" w:lineRule="auto"/>
        <w:ind w:right="-1"/>
        <w:jc w:val="both"/>
        <w:rPr>
          <w:rFonts w:ascii="Times New Roman" w:hAnsi="Times New Roman" w:cs="Times New Roman"/>
          <w:sz w:val="14"/>
          <w:szCs w:val="14"/>
        </w:rPr>
      </w:pPr>
      <w:r w:rsidRPr="00393B88">
        <w:rPr>
          <w:rFonts w:ascii="Times New Roman" w:hAnsi="Times New Roman" w:cs="Times New Roman"/>
        </w:rPr>
        <w:t xml:space="preserve">Le Comunità Energetiche Rinnovabili, basandosi sul virtuoso principio di condivisione di energia a livello territoriale, costituiscono un modello locale e collaborativo di produzione e consumo dell’energia, capace di agevolare lo sviluppo sostenibile e ridurre la dipendenza energetica dei territori. </w:t>
      </w:r>
      <w:r w:rsidRPr="00393B88">
        <w:rPr>
          <w:rFonts w:ascii="Times New Roman" w:hAnsi="Times New Roman" w:cs="Times New Roman"/>
          <w:b/>
          <w:bCs/>
        </w:rPr>
        <w:t xml:space="preserve">In particolare, la CER di Trecenta, </w:t>
      </w:r>
      <w:r w:rsidRPr="00393B88">
        <w:rPr>
          <w:rFonts w:ascii="Times New Roman" w:hAnsi="Times New Roman" w:cs="Times New Roman"/>
        </w:rPr>
        <w:t>grazie all’autoconsumo</w:t>
      </w:r>
      <w:r w:rsidR="00393B88" w:rsidRPr="00393B88">
        <w:rPr>
          <w:rFonts w:ascii="Times New Roman" w:hAnsi="Times New Roman" w:cs="Times New Roman"/>
        </w:rPr>
        <w:t xml:space="preserve"> </w:t>
      </w:r>
      <w:r w:rsidRPr="00393B88">
        <w:rPr>
          <w:rFonts w:ascii="Times New Roman" w:hAnsi="Times New Roman" w:cs="Times New Roman"/>
        </w:rPr>
        <w:t>dell’energia green prodotta, oltre a valorizzare le risorse locali e a portare valore aggiunto al territorio,</w:t>
      </w:r>
      <w:r w:rsidR="00393B88" w:rsidRPr="00393B88">
        <w:rPr>
          <w:rFonts w:ascii="Times New Roman" w:hAnsi="Times New Roman" w:cs="Times New Roman"/>
        </w:rPr>
        <w:t xml:space="preserve"> </w:t>
      </w:r>
      <w:r w:rsidRPr="00393B88">
        <w:rPr>
          <w:rFonts w:ascii="Times New Roman" w:hAnsi="Times New Roman" w:cs="Times New Roman"/>
          <w:b/>
          <w:bCs/>
        </w:rPr>
        <w:t>garantirà</w:t>
      </w:r>
      <w:r w:rsidR="00393B88" w:rsidRPr="00393B88">
        <w:rPr>
          <w:rFonts w:ascii="Times New Roman" w:hAnsi="Times New Roman" w:cs="Times New Roman"/>
          <w:b/>
          <w:bCs/>
        </w:rPr>
        <w:t xml:space="preserve"> </w:t>
      </w:r>
      <w:r w:rsidRPr="00393B88">
        <w:rPr>
          <w:rFonts w:ascii="Times New Roman" w:hAnsi="Times New Roman" w:cs="Times New Roman"/>
          <w:b/>
          <w:bCs/>
        </w:rPr>
        <w:t>ai membri benefici sia economici,</w:t>
      </w:r>
      <w:r w:rsidR="00393B88" w:rsidRPr="00393B88">
        <w:rPr>
          <w:rFonts w:ascii="Times New Roman" w:hAnsi="Times New Roman" w:cs="Times New Roman"/>
          <w:b/>
          <w:bCs/>
        </w:rPr>
        <w:t xml:space="preserve"> </w:t>
      </w:r>
      <w:r w:rsidRPr="00393B88">
        <w:rPr>
          <w:rFonts w:ascii="Times New Roman" w:hAnsi="Times New Roman" w:cs="Times New Roman"/>
          <w:b/>
          <w:bCs/>
        </w:rPr>
        <w:t>legati</w:t>
      </w:r>
      <w:r w:rsidR="00393B88" w:rsidRPr="00393B88">
        <w:rPr>
          <w:rFonts w:ascii="Times New Roman" w:hAnsi="Times New Roman" w:cs="Times New Roman"/>
          <w:b/>
          <w:bCs/>
        </w:rPr>
        <w:t xml:space="preserve"> </w:t>
      </w:r>
      <w:r w:rsidRPr="00393B88">
        <w:rPr>
          <w:rFonts w:ascii="Times New Roman" w:hAnsi="Times New Roman" w:cs="Times New Roman"/>
          <w:b/>
          <w:bCs/>
        </w:rPr>
        <w:t xml:space="preserve">alla tariffa incentivante e ai significativi risparmi sulla spesa </w:t>
      </w:r>
      <w:r w:rsidRPr="001E6CE0">
        <w:rPr>
          <w:rFonts w:ascii="Times New Roman" w:hAnsi="Times New Roman" w:cs="Times New Roman"/>
          <w:b/>
          <w:bCs/>
        </w:rPr>
        <w:t>energetica, sia ambientali, dovuti alla riduzione dell’emissione in atmosfera di oltre 135 tonnellate all’anno di CO2*</w:t>
      </w:r>
      <w:r w:rsidR="001E6CE0" w:rsidRPr="001E6CE0">
        <w:rPr>
          <w:rFonts w:ascii="Times New Roman" w:hAnsi="Times New Roman" w:cs="Times New Roman"/>
          <w:b/>
          <w:bCs/>
        </w:rPr>
        <w:t xml:space="preserve"> </w:t>
      </w:r>
      <w:r w:rsidR="001E6CE0" w:rsidRPr="00DD62C7">
        <w:rPr>
          <w:rFonts w:ascii="Times New Roman" w:hAnsi="Times New Roman" w:cs="Times New Roman"/>
        </w:rPr>
        <w:t>(</w:t>
      </w:r>
      <w:r w:rsidR="00813C50" w:rsidRPr="00DD62C7">
        <w:rPr>
          <w:rFonts w:ascii="Times New Roman" w:hAnsi="Times New Roman" w:cs="Times New Roman"/>
        </w:rPr>
        <w:t>*</w:t>
      </w:r>
      <w:r w:rsidR="00813C50" w:rsidRPr="001E6CE0">
        <w:rPr>
          <w:rFonts w:ascii="Times New Roman" w:hAnsi="Times New Roman" w:cs="Times New Roman"/>
          <w:i/>
          <w:iCs/>
          <w:sz w:val="20"/>
          <w:szCs w:val="20"/>
        </w:rPr>
        <w:t>Fattore ISPRA 2022</w:t>
      </w:r>
      <w:r w:rsidR="001E6CE0" w:rsidRPr="001E6CE0">
        <w:rPr>
          <w:rFonts w:ascii="Times New Roman" w:hAnsi="Times New Roman" w:cs="Times New Roman"/>
        </w:rPr>
        <w:t>).</w:t>
      </w:r>
      <w:r w:rsidR="001E6CE0">
        <w:rPr>
          <w:rFonts w:ascii="Times New Roman" w:hAnsi="Times New Roman" w:cs="Times New Roman"/>
          <w:sz w:val="14"/>
          <w:szCs w:val="14"/>
        </w:rPr>
        <w:t xml:space="preserve"> </w:t>
      </w:r>
    </w:p>
    <w:p w14:paraId="121E0234" w14:textId="4B0FDD73" w:rsidR="00DD76BC" w:rsidRPr="00393B88" w:rsidRDefault="00DD76BC" w:rsidP="00E93A68">
      <w:pPr>
        <w:tabs>
          <w:tab w:val="left" w:pos="9639"/>
        </w:tabs>
        <w:spacing w:after="0" w:line="240" w:lineRule="auto"/>
        <w:ind w:right="-1"/>
        <w:jc w:val="both"/>
        <w:rPr>
          <w:rFonts w:ascii="Times New Roman" w:hAnsi="Times New Roman" w:cs="Times New Roman"/>
          <w:b/>
          <w:bCs/>
          <w:color w:val="44546A"/>
        </w:rPr>
      </w:pPr>
    </w:p>
    <w:p w14:paraId="24475105" w14:textId="77777777" w:rsidR="00DD76BC" w:rsidRPr="00393B88" w:rsidRDefault="00DD76BC" w:rsidP="00E93A68">
      <w:pPr>
        <w:tabs>
          <w:tab w:val="left" w:pos="9639"/>
        </w:tabs>
        <w:spacing w:after="0" w:line="240" w:lineRule="auto"/>
        <w:ind w:right="-1"/>
        <w:jc w:val="both"/>
        <w:rPr>
          <w:rFonts w:ascii="Times New Roman" w:hAnsi="Times New Roman" w:cs="Times New Roman"/>
        </w:rPr>
      </w:pPr>
      <w:r w:rsidRPr="00393B88">
        <w:rPr>
          <w:rFonts w:ascii="Times New Roman" w:hAnsi="Times New Roman" w:cs="Times New Roman"/>
        </w:rPr>
        <w:t>Per sua natura, i</w:t>
      </w:r>
      <w:r w:rsidRPr="00393B88" w:rsidDel="006E59A7">
        <w:rPr>
          <w:rFonts w:ascii="Times New Roman" w:hAnsi="Times New Roman" w:cs="Times New Roman"/>
        </w:rPr>
        <w:t xml:space="preserve">l modello della CER prevede la possibilità </w:t>
      </w:r>
      <w:r w:rsidRPr="00393B88">
        <w:rPr>
          <w:rFonts w:ascii="Times New Roman" w:hAnsi="Times New Roman" w:cs="Times New Roman"/>
        </w:rPr>
        <w:t xml:space="preserve">di coinvolgere </w:t>
      </w:r>
      <w:r w:rsidRPr="00393B88" w:rsidDel="006E59A7">
        <w:rPr>
          <w:rFonts w:ascii="Times New Roman" w:hAnsi="Times New Roman" w:cs="Times New Roman"/>
        </w:rPr>
        <w:t>in futuro altri soggetti</w:t>
      </w:r>
      <w:r w:rsidRPr="00393B88">
        <w:rPr>
          <w:rFonts w:ascii="Times New Roman" w:hAnsi="Times New Roman" w:cs="Times New Roman"/>
        </w:rPr>
        <w:t>, pubblici o privati,</w:t>
      </w:r>
      <w:r w:rsidRPr="00393B88" w:rsidDel="006E59A7">
        <w:rPr>
          <w:rFonts w:ascii="Times New Roman" w:hAnsi="Times New Roman" w:cs="Times New Roman"/>
        </w:rPr>
        <w:t xml:space="preserve"> che intendono condividere l’energia prodotta da fonti rinnovabili</w:t>
      </w:r>
      <w:r w:rsidRPr="00393B88">
        <w:rPr>
          <w:rFonts w:ascii="Times New Roman" w:hAnsi="Times New Roman" w:cs="Times New Roman"/>
        </w:rPr>
        <w:t xml:space="preserve">, così anche la CER </w:t>
      </w:r>
      <w:r w:rsidRPr="00393B88" w:rsidDel="006E59A7">
        <w:rPr>
          <w:rFonts w:ascii="Times New Roman" w:hAnsi="Times New Roman" w:cs="Times New Roman"/>
        </w:rPr>
        <w:t>di Trecenta</w:t>
      </w:r>
      <w:r w:rsidRPr="00393B88">
        <w:rPr>
          <w:rFonts w:ascii="Times New Roman" w:hAnsi="Times New Roman" w:cs="Times New Roman"/>
        </w:rPr>
        <w:t xml:space="preserve"> potrà estendersi accogliendo nuovi membri. </w:t>
      </w:r>
    </w:p>
    <w:p w14:paraId="5EFBF545" w14:textId="77777777" w:rsidR="00DD76BC" w:rsidRPr="00393B88" w:rsidDel="006E59A7" w:rsidRDefault="00DD76BC" w:rsidP="00E93A68">
      <w:pPr>
        <w:tabs>
          <w:tab w:val="left" w:pos="9639"/>
        </w:tabs>
        <w:spacing w:after="0" w:line="240" w:lineRule="auto"/>
        <w:ind w:right="-1"/>
        <w:jc w:val="both"/>
        <w:rPr>
          <w:rFonts w:ascii="Times New Roman" w:hAnsi="Times New Roman" w:cs="Times New Roman"/>
        </w:rPr>
      </w:pPr>
    </w:p>
    <w:p w14:paraId="02FD4AB6" w14:textId="5728D562" w:rsidR="00DD76BC" w:rsidRPr="00393B88" w:rsidRDefault="00DD76BC" w:rsidP="00E93A68">
      <w:pPr>
        <w:tabs>
          <w:tab w:val="left" w:pos="9639"/>
        </w:tabs>
        <w:spacing w:after="0" w:line="240" w:lineRule="auto"/>
        <w:ind w:right="-1"/>
        <w:jc w:val="both"/>
        <w:rPr>
          <w:rFonts w:ascii="Times New Roman" w:hAnsi="Times New Roman" w:cs="Times New Roman"/>
        </w:rPr>
      </w:pPr>
      <w:r w:rsidRPr="00393B88">
        <w:rPr>
          <w:rFonts w:ascii="Times New Roman" w:hAnsi="Times New Roman" w:cs="Times New Roman"/>
        </w:rPr>
        <w:t>La CER di Trecenta nasce dall'intuizione di un gruppo di imprenditori ed è stata supportata da Confindustria Veneto Est nelle fasi preliminari dello studio di fattibilità e si pone come la prima CER a prevalenza industriale sviluppata da Edison Next, oltre ad essere la prima Comunità Energetica Rinnovabile nel Rodigino e tra le prime a nascere in una zona industriale del Veneto. Prevede l’</w:t>
      </w:r>
      <w:r w:rsidRPr="00DD62C7">
        <w:rPr>
          <w:rFonts w:ascii="Times New Roman" w:hAnsi="Times New Roman" w:cs="Times New Roman"/>
          <w:b/>
          <w:bCs/>
        </w:rPr>
        <w:t>installazione di 7 impianti fotovoltaici su tetto per quasi 300kWp complessivi</w:t>
      </w:r>
      <w:r w:rsidRPr="00393B88">
        <w:rPr>
          <w:rFonts w:ascii="Times New Roman" w:hAnsi="Times New Roman" w:cs="Times New Roman"/>
        </w:rPr>
        <w:t xml:space="preserve">. La CER consentirà di condividere tra i membri l’energia rinnovabile prodotta e di distribuire al territorio, attraverso una rete intelligente, l’energia in eccesso generata dai singoli impianti fotovoltaici. </w:t>
      </w:r>
    </w:p>
    <w:p w14:paraId="1D9E4DB6" w14:textId="77777777" w:rsidR="00393B88" w:rsidRPr="00393B88" w:rsidRDefault="00393B88" w:rsidP="00E93A68">
      <w:pPr>
        <w:tabs>
          <w:tab w:val="left" w:pos="9639"/>
        </w:tabs>
        <w:spacing w:after="0" w:line="240" w:lineRule="auto"/>
        <w:ind w:right="-1"/>
        <w:jc w:val="both"/>
        <w:rPr>
          <w:rFonts w:ascii="Times New Roman" w:hAnsi="Times New Roman" w:cs="Times New Roman"/>
        </w:rPr>
      </w:pPr>
    </w:p>
    <w:p w14:paraId="759BEDD7" w14:textId="14E36455" w:rsidR="00DD76BC" w:rsidRPr="00393B88" w:rsidRDefault="00DD76BC" w:rsidP="00E93A68">
      <w:pPr>
        <w:tabs>
          <w:tab w:val="left" w:pos="9639"/>
        </w:tabs>
        <w:spacing w:after="0" w:line="240" w:lineRule="auto"/>
        <w:ind w:right="-1"/>
        <w:jc w:val="both"/>
        <w:rPr>
          <w:rFonts w:ascii="Times New Roman" w:hAnsi="Times New Roman" w:cs="Times New Roman"/>
        </w:rPr>
      </w:pPr>
      <w:r w:rsidRPr="00393B88">
        <w:rPr>
          <w:rFonts w:ascii="Times New Roman" w:hAnsi="Times New Roman" w:cs="Times New Roman"/>
        </w:rPr>
        <w:lastRenderedPageBreak/>
        <w:t>Con la pubblicazione in Gazzetta Ufficiale a inizio anno dei decreti attuativi e con la successiva definizione delle regole applicative da parte del GSE (Gestore dei Servizi Energetici)</w:t>
      </w:r>
      <w:r w:rsidR="00DD62C7">
        <w:rPr>
          <w:rFonts w:ascii="Times New Roman" w:hAnsi="Times New Roman" w:cs="Times New Roman"/>
        </w:rPr>
        <w:t xml:space="preserve">, </w:t>
      </w:r>
      <w:r w:rsidRPr="00393B88">
        <w:rPr>
          <w:rFonts w:ascii="Times New Roman" w:hAnsi="Times New Roman" w:cs="Times New Roman"/>
        </w:rPr>
        <w:t xml:space="preserve">si è fatta definitiva chiarezza sulla </w:t>
      </w:r>
      <w:r w:rsidRPr="00393B88" w:rsidDel="003B7E7B">
        <w:rPr>
          <w:rFonts w:ascii="Times New Roman" w:hAnsi="Times New Roman" w:cs="Times New Roman"/>
        </w:rPr>
        <w:t xml:space="preserve">disciplina </w:t>
      </w:r>
      <w:r w:rsidRPr="00393B88">
        <w:rPr>
          <w:rFonts w:ascii="Times New Roman" w:hAnsi="Times New Roman" w:cs="Times New Roman"/>
        </w:rPr>
        <w:t xml:space="preserve">e sulle tariffe incentivanti delle CER, consentendo il concreto sviluppo di questi enti giuridici senza scopo di lucro, finalizzati alla condivisione di energia </w:t>
      </w:r>
      <w:r w:rsidRPr="00393B88" w:rsidDel="003B7E7B">
        <w:rPr>
          <w:rFonts w:ascii="Times New Roman" w:hAnsi="Times New Roman" w:cs="Times New Roman"/>
        </w:rPr>
        <w:t>nell’ambito della cabina primaria</w:t>
      </w:r>
      <w:r w:rsidRPr="00393B88">
        <w:rPr>
          <w:rFonts w:ascii="Times New Roman" w:hAnsi="Times New Roman" w:cs="Times New Roman"/>
        </w:rPr>
        <w:t>,</w:t>
      </w:r>
      <w:r w:rsidR="00393B88" w:rsidRPr="00393B88">
        <w:rPr>
          <w:rFonts w:ascii="Times New Roman" w:hAnsi="Times New Roman" w:cs="Times New Roman"/>
        </w:rPr>
        <w:t xml:space="preserve"> </w:t>
      </w:r>
      <w:r w:rsidRPr="00393B88" w:rsidDel="003B7E7B">
        <w:rPr>
          <w:rFonts w:ascii="Times New Roman" w:hAnsi="Times New Roman" w:cs="Times New Roman"/>
        </w:rPr>
        <w:t xml:space="preserve">favorendo la realizzazione di nuovi impianti </w:t>
      </w:r>
      <w:r w:rsidRPr="00393B88">
        <w:rPr>
          <w:rFonts w:ascii="Times New Roman" w:hAnsi="Times New Roman" w:cs="Times New Roman"/>
        </w:rPr>
        <w:t xml:space="preserve">di energia rinnovabile </w:t>
      </w:r>
      <w:r w:rsidRPr="00393B88" w:rsidDel="003B7E7B">
        <w:rPr>
          <w:rFonts w:ascii="Times New Roman" w:hAnsi="Times New Roman" w:cs="Times New Roman"/>
        </w:rPr>
        <w:t>sino alla potenza di 1 MW.</w:t>
      </w:r>
    </w:p>
    <w:p w14:paraId="7A003F3F" w14:textId="77777777" w:rsidR="00DD76BC" w:rsidRPr="00393B88" w:rsidRDefault="00DD76BC" w:rsidP="00E93A68">
      <w:pPr>
        <w:tabs>
          <w:tab w:val="left" w:pos="9639"/>
        </w:tabs>
        <w:spacing w:after="0" w:line="240" w:lineRule="auto"/>
        <w:ind w:right="-1"/>
        <w:jc w:val="both"/>
        <w:rPr>
          <w:rFonts w:ascii="Times New Roman" w:hAnsi="Times New Roman" w:cs="Times New Roman"/>
        </w:rPr>
      </w:pPr>
    </w:p>
    <w:p w14:paraId="349EABAC" w14:textId="5DBEFA66" w:rsidR="00DD76BC" w:rsidRPr="005E741F" w:rsidRDefault="00DD76BC" w:rsidP="00E93A68">
      <w:pPr>
        <w:tabs>
          <w:tab w:val="left" w:pos="9639"/>
        </w:tabs>
        <w:spacing w:after="0" w:line="240" w:lineRule="auto"/>
        <w:ind w:right="-1"/>
        <w:jc w:val="both"/>
        <w:rPr>
          <w:rFonts w:ascii="Times New Roman" w:hAnsi="Times New Roman" w:cs="Times New Roman"/>
        </w:rPr>
      </w:pPr>
      <w:r w:rsidRPr="00393B88">
        <w:rPr>
          <w:rFonts w:ascii="Times New Roman" w:hAnsi="Times New Roman" w:cs="Times New Roman"/>
        </w:rPr>
        <w:t xml:space="preserve">In particolare, i membri della CER di Trecenta potranno godere del contributo a fondo perduto, finanziato con fondi PNRR, del 40%, per la realizzazione di impianti fotovoltaici in Comuni al di sotto dei 5.000 abitanti e, in </w:t>
      </w:r>
      <w:r w:rsidRPr="005E741F">
        <w:rPr>
          <w:rFonts w:ascii="Times New Roman" w:hAnsi="Times New Roman" w:cs="Times New Roman"/>
        </w:rPr>
        <w:t xml:space="preserve">coerenza con la normativa, potranno disporre della tariffa incentivante per 20 anni. La tariffa incentivante rappresenta il beneficio economico tangibile garantito ai membri che autoconsumano l’energia rinnovabile prodotta: viene calcolata dal GSE sulla base dell’autoconsumo </w:t>
      </w:r>
      <w:r w:rsidR="00B60FB0" w:rsidRPr="005E741F">
        <w:rPr>
          <w:rFonts w:ascii="Times New Roman" w:hAnsi="Times New Roman" w:cs="Times New Roman"/>
        </w:rPr>
        <w:t xml:space="preserve">virtuale </w:t>
      </w:r>
      <w:r w:rsidRPr="005E741F">
        <w:rPr>
          <w:rFonts w:ascii="Times New Roman" w:hAnsi="Times New Roman" w:cs="Times New Roman"/>
        </w:rPr>
        <w:t>effettuato e viene poi suddivisa tra i membri in base alle regole di ripartizione della CER.</w:t>
      </w:r>
      <w:r w:rsidR="00393B88" w:rsidRPr="005E741F">
        <w:rPr>
          <w:rFonts w:ascii="Times New Roman" w:hAnsi="Times New Roman" w:cs="Times New Roman"/>
        </w:rPr>
        <w:t xml:space="preserve"> </w:t>
      </w:r>
      <w:r w:rsidRPr="005E741F">
        <w:rPr>
          <w:rFonts w:ascii="Times New Roman" w:hAnsi="Times New Roman" w:cs="Times New Roman"/>
        </w:rPr>
        <w:t>È previsto che i benefici economici garantiti dalla CER di Trecenta vengano ripartiti non solo tra i soggetti membri della Comunità, ma possano essere destinati anche a finalità sociali a vantaggio del territorio e della comunità.</w:t>
      </w:r>
    </w:p>
    <w:p w14:paraId="462CB0DD" w14:textId="77777777" w:rsidR="00DD76BC" w:rsidRPr="005E741F" w:rsidRDefault="00DD76BC" w:rsidP="00E93A68">
      <w:pPr>
        <w:tabs>
          <w:tab w:val="left" w:pos="9639"/>
        </w:tabs>
        <w:spacing w:after="0" w:line="240" w:lineRule="auto"/>
        <w:ind w:right="-1"/>
        <w:jc w:val="both"/>
        <w:rPr>
          <w:rFonts w:ascii="Times New Roman" w:hAnsi="Times New Roman" w:cs="Times New Roman"/>
        </w:rPr>
      </w:pPr>
    </w:p>
    <w:p w14:paraId="3B89DDC9" w14:textId="448C35A0" w:rsidR="00DD76BC" w:rsidRPr="00393B88" w:rsidRDefault="00DD76BC" w:rsidP="00E93A68">
      <w:pPr>
        <w:tabs>
          <w:tab w:val="left" w:pos="9639"/>
        </w:tabs>
        <w:spacing w:after="0" w:line="240" w:lineRule="auto"/>
        <w:ind w:right="-1"/>
        <w:jc w:val="both"/>
        <w:rPr>
          <w:rFonts w:ascii="Times New Roman" w:hAnsi="Times New Roman" w:cs="Times New Roman"/>
        </w:rPr>
      </w:pPr>
      <w:r w:rsidRPr="00393B88">
        <w:rPr>
          <w:rFonts w:ascii="Times New Roman" w:hAnsi="Times New Roman" w:cs="Times New Roman"/>
        </w:rPr>
        <w:t>Partner tecnico del progetto è Edison Next che,</w:t>
      </w:r>
      <w:r w:rsidR="00393B88">
        <w:rPr>
          <w:rFonts w:ascii="Times New Roman" w:hAnsi="Times New Roman" w:cs="Times New Roman"/>
        </w:rPr>
        <w:t xml:space="preserve"> </w:t>
      </w:r>
      <w:r w:rsidRPr="00393B88">
        <w:rPr>
          <w:rFonts w:ascii="Times New Roman" w:hAnsi="Times New Roman" w:cs="Times New Roman"/>
        </w:rPr>
        <w:t>oltre ad accompagnare i membri nella costituzione del soggetto giuridico, ha anche supportato le sette imprese fondatrici nel precedente percorso di fattibilità,</w:t>
      </w:r>
      <w:r w:rsidR="00393B88" w:rsidRPr="00393B88">
        <w:rPr>
          <w:rFonts w:ascii="Times New Roman" w:hAnsi="Times New Roman" w:cs="Times New Roman"/>
        </w:rPr>
        <w:t xml:space="preserve"> </w:t>
      </w:r>
      <w:r w:rsidRPr="00393B88">
        <w:rPr>
          <w:rFonts w:ascii="Times New Roman" w:hAnsi="Times New Roman" w:cs="Times New Roman"/>
        </w:rPr>
        <w:t>svolto per valutare i potenziali benefici derivanti dalla CER. Successivamente Edison Next si occuperà della gestione della Comunità per almeno un anno.</w:t>
      </w:r>
    </w:p>
    <w:p w14:paraId="330E3725" w14:textId="77777777" w:rsidR="00DD76BC" w:rsidRPr="00393B88" w:rsidRDefault="00DD76BC" w:rsidP="00E93A68">
      <w:pPr>
        <w:tabs>
          <w:tab w:val="left" w:pos="9639"/>
        </w:tabs>
        <w:spacing w:after="0" w:line="240" w:lineRule="auto"/>
        <w:ind w:right="-1"/>
        <w:jc w:val="both"/>
        <w:rPr>
          <w:rFonts w:ascii="Times New Roman" w:hAnsi="Times New Roman" w:cs="Times New Roman"/>
          <w:bCs/>
          <w:i/>
          <w:iCs/>
        </w:rPr>
      </w:pPr>
    </w:p>
    <w:p w14:paraId="43665916" w14:textId="3899E7A8" w:rsidR="00DD76BC" w:rsidRPr="00393B88" w:rsidRDefault="00DD76BC" w:rsidP="00E93A68">
      <w:pPr>
        <w:tabs>
          <w:tab w:val="left" w:pos="9639"/>
        </w:tabs>
        <w:spacing w:after="0" w:line="240" w:lineRule="auto"/>
        <w:ind w:right="-1"/>
        <w:jc w:val="both"/>
        <w:rPr>
          <w:rFonts w:ascii="Times New Roman" w:hAnsi="Times New Roman" w:cs="Times New Roman"/>
        </w:rPr>
      </w:pPr>
      <w:r w:rsidRPr="00393B88">
        <w:rPr>
          <w:rFonts w:ascii="Times New Roman" w:hAnsi="Times New Roman" w:cs="Times New Roman"/>
          <w:bCs/>
          <w:i/>
          <w:iCs/>
        </w:rPr>
        <w:t>«</w:t>
      </w:r>
      <w:r w:rsidRPr="00393B88">
        <w:rPr>
          <w:rFonts w:ascii="Times New Roman" w:hAnsi="Times New Roman" w:cs="Times New Roman"/>
          <w:i/>
          <w:iCs/>
        </w:rPr>
        <w:t>La CER di Trecenta rappresenta un esempio virtuoso per tutto il territorio polesano che contiamo presto di replicare con nuovi progetti</w:t>
      </w:r>
      <w:r w:rsidRPr="00393B88">
        <w:rPr>
          <w:rFonts w:ascii="Times New Roman" w:hAnsi="Times New Roman" w:cs="Times New Roman"/>
          <w:bCs/>
          <w:i/>
          <w:iCs/>
        </w:rPr>
        <w:t>»</w:t>
      </w:r>
      <w:r w:rsidRPr="00393B88">
        <w:rPr>
          <w:rFonts w:ascii="Times New Roman" w:hAnsi="Times New Roman" w:cs="Times New Roman"/>
        </w:rPr>
        <w:t xml:space="preserve">, spiega </w:t>
      </w:r>
      <w:r w:rsidRPr="00393B88">
        <w:rPr>
          <w:rFonts w:ascii="Times New Roman" w:hAnsi="Times New Roman" w:cs="Times New Roman"/>
          <w:b/>
          <w:bCs/>
        </w:rPr>
        <w:t>Paolo Armenio</w:t>
      </w:r>
      <w:r w:rsidRPr="00393B88">
        <w:rPr>
          <w:rFonts w:ascii="Times New Roman" w:hAnsi="Times New Roman" w:cs="Times New Roman"/>
        </w:rPr>
        <w:t>, Vicepresident</w:t>
      </w:r>
      <w:r w:rsidR="00DD62C7">
        <w:rPr>
          <w:rFonts w:ascii="Times New Roman" w:hAnsi="Times New Roman" w:cs="Times New Roman"/>
        </w:rPr>
        <w:t xml:space="preserve">e di Confindustria Veneto Est per il </w:t>
      </w:r>
      <w:r w:rsidR="00C01535">
        <w:rPr>
          <w:rFonts w:ascii="Times New Roman" w:hAnsi="Times New Roman" w:cs="Times New Roman"/>
        </w:rPr>
        <w:t>T</w:t>
      </w:r>
      <w:r w:rsidR="00DD62C7">
        <w:rPr>
          <w:rFonts w:ascii="Times New Roman" w:hAnsi="Times New Roman" w:cs="Times New Roman"/>
        </w:rPr>
        <w:t xml:space="preserve">erritorio di Rovigo. </w:t>
      </w:r>
      <w:r w:rsidRPr="00393B88">
        <w:rPr>
          <w:rFonts w:ascii="Times New Roman" w:hAnsi="Times New Roman" w:cs="Times New Roman"/>
          <w:bCs/>
          <w:i/>
          <w:iCs/>
        </w:rPr>
        <w:t>«</w:t>
      </w:r>
      <w:r w:rsidRPr="00393B88">
        <w:rPr>
          <w:rFonts w:ascii="Times New Roman" w:hAnsi="Times New Roman" w:cs="Times New Roman"/>
          <w:i/>
          <w:iCs/>
        </w:rPr>
        <w:t>Siamo convinti che proprio in questo territorio vi siano molte interessanti opportunità di sviluppo delle energie rinnovabili che vanno condivise con le comunità e le Amministrazioni pubbliche oltre che con le imprese. Le comunità energetiche rappresentano un ideale punto di incontro tra tutti i soggetti fino ai singoli cittadin</w:t>
      </w:r>
      <w:r w:rsidR="00DD62C7">
        <w:rPr>
          <w:rFonts w:ascii="Times New Roman" w:hAnsi="Times New Roman" w:cs="Times New Roman"/>
          <w:i/>
          <w:iCs/>
        </w:rPr>
        <w:t xml:space="preserve">i, </w:t>
      </w:r>
      <w:r w:rsidRPr="00393B88">
        <w:rPr>
          <w:rFonts w:ascii="Times New Roman" w:hAnsi="Times New Roman" w:cs="Times New Roman"/>
          <w:i/>
          <w:iCs/>
        </w:rPr>
        <w:t>con un obiettivo comune di sostenibilità sociale oltre che di efficienza e di autonomia energetiche</w:t>
      </w:r>
      <w:r w:rsidRPr="00393B88">
        <w:rPr>
          <w:rFonts w:ascii="Times New Roman" w:hAnsi="Times New Roman" w:cs="Times New Roman"/>
          <w:bCs/>
          <w:i/>
          <w:iCs/>
        </w:rPr>
        <w:t>»</w:t>
      </w:r>
      <w:r w:rsidRPr="00393B88">
        <w:rPr>
          <w:rFonts w:ascii="Times New Roman" w:hAnsi="Times New Roman" w:cs="Times New Roman"/>
        </w:rPr>
        <w:t xml:space="preserve">. </w:t>
      </w:r>
    </w:p>
    <w:p w14:paraId="4874883E" w14:textId="77777777" w:rsidR="00DD76BC" w:rsidRPr="00393B88" w:rsidRDefault="00DD76BC" w:rsidP="00E93A68">
      <w:pPr>
        <w:tabs>
          <w:tab w:val="left" w:pos="9639"/>
        </w:tabs>
        <w:spacing w:after="0" w:line="240" w:lineRule="auto"/>
        <w:ind w:right="-1"/>
        <w:jc w:val="both"/>
        <w:rPr>
          <w:rFonts w:ascii="Times New Roman" w:hAnsi="Times New Roman" w:cs="Times New Roman"/>
        </w:rPr>
      </w:pPr>
    </w:p>
    <w:p w14:paraId="399B97E7" w14:textId="26C234C1" w:rsidR="00DD76BC" w:rsidRDefault="00DD76BC" w:rsidP="00E93A68">
      <w:pPr>
        <w:tabs>
          <w:tab w:val="left" w:pos="9639"/>
        </w:tabs>
        <w:spacing w:after="0" w:line="240" w:lineRule="auto"/>
        <w:ind w:right="-1"/>
        <w:jc w:val="both"/>
        <w:rPr>
          <w:rFonts w:ascii="Times New Roman" w:hAnsi="Times New Roman" w:cs="Times New Roman"/>
        </w:rPr>
      </w:pPr>
      <w:r w:rsidRPr="00393B88">
        <w:rPr>
          <w:rFonts w:ascii="Times New Roman" w:hAnsi="Times New Roman" w:cs="Times New Roman"/>
          <w:bCs/>
          <w:i/>
          <w:iCs/>
        </w:rPr>
        <w:t>«</w:t>
      </w:r>
      <w:r w:rsidRPr="00393B88">
        <w:rPr>
          <w:rFonts w:ascii="Times New Roman" w:hAnsi="Times New Roman" w:cs="Times New Roman"/>
          <w:i/>
          <w:iCs/>
        </w:rPr>
        <w:t>Stiamo già lavorando a nuovi progetti di comunità energetica nei quattro territori che sono parte di Confindustria Veneto E</w:t>
      </w:r>
      <w:r w:rsidR="00DD62C7">
        <w:rPr>
          <w:rFonts w:ascii="Times New Roman" w:hAnsi="Times New Roman" w:cs="Times New Roman"/>
          <w:i/>
          <w:iCs/>
        </w:rPr>
        <w:t xml:space="preserve">st, </w:t>
      </w:r>
      <w:r w:rsidRPr="00393B88">
        <w:rPr>
          <w:rFonts w:ascii="Times New Roman" w:hAnsi="Times New Roman" w:cs="Times New Roman"/>
          <w:i/>
          <w:iCs/>
        </w:rPr>
        <w:t xml:space="preserve">dopo quelle di Trecenta e nel Trevigiano a Pieve di Soligo/Sernaglia della </w:t>
      </w:r>
      <w:r w:rsidR="00DD62C7">
        <w:rPr>
          <w:rFonts w:ascii="Times New Roman" w:hAnsi="Times New Roman" w:cs="Times New Roman"/>
          <w:i/>
          <w:iCs/>
        </w:rPr>
        <w:t>B</w:t>
      </w:r>
      <w:r w:rsidRPr="00393B88">
        <w:rPr>
          <w:rFonts w:ascii="Times New Roman" w:hAnsi="Times New Roman" w:cs="Times New Roman"/>
          <w:i/>
          <w:iCs/>
        </w:rPr>
        <w:t>attaglia</w:t>
      </w:r>
      <w:r w:rsidR="00393B88">
        <w:rPr>
          <w:rFonts w:ascii="Times New Roman" w:hAnsi="Times New Roman" w:cs="Times New Roman"/>
          <w:i/>
          <w:iCs/>
        </w:rPr>
        <w:t xml:space="preserve"> </w:t>
      </w:r>
      <w:r w:rsidR="00DD62C7" w:rsidRPr="00DD62C7">
        <w:rPr>
          <w:rFonts w:ascii="Times New Roman" w:hAnsi="Times New Roman" w:cs="Times New Roman"/>
        </w:rPr>
        <w:t xml:space="preserve">- dichiara </w:t>
      </w:r>
      <w:r w:rsidRPr="00393B88">
        <w:rPr>
          <w:rFonts w:ascii="Times New Roman" w:hAnsi="Times New Roman" w:cs="Times New Roman"/>
          <w:b/>
          <w:bCs/>
        </w:rPr>
        <w:t>Marco Stevanato</w:t>
      </w:r>
      <w:r w:rsidRPr="00393B88">
        <w:rPr>
          <w:rFonts w:ascii="Times New Roman" w:hAnsi="Times New Roman" w:cs="Times New Roman"/>
        </w:rPr>
        <w:t xml:space="preserve">, Vicepresidente di CVE </w:t>
      </w:r>
      <w:r w:rsidR="00C01535">
        <w:rPr>
          <w:rFonts w:ascii="Times New Roman" w:hAnsi="Times New Roman" w:cs="Times New Roman"/>
        </w:rPr>
        <w:t xml:space="preserve">per le Politiche Industriali </w:t>
      </w:r>
      <w:r w:rsidR="00DD62C7">
        <w:rPr>
          <w:rFonts w:ascii="Times New Roman" w:hAnsi="Times New Roman" w:cs="Times New Roman"/>
        </w:rPr>
        <w:t>-</w:t>
      </w:r>
      <w:r w:rsidRPr="00393B88">
        <w:rPr>
          <w:rFonts w:ascii="Times New Roman" w:hAnsi="Times New Roman" w:cs="Times New Roman"/>
          <w:i/>
          <w:iCs/>
        </w:rPr>
        <w:t>. In particolare, crediamo che molte potenzialità siano presenti nelle nostre aree industriali, sulle quali stiamo lavorando per una riqualificazione in chiave di sostenibilità anche di tipo energetico. Siano convinti che la presenza diffusa di comunità energetiche nel territorio diventi</w:t>
      </w:r>
      <w:r w:rsidR="00393B88">
        <w:rPr>
          <w:rFonts w:ascii="Times New Roman" w:hAnsi="Times New Roman" w:cs="Times New Roman"/>
          <w:i/>
          <w:iCs/>
        </w:rPr>
        <w:t xml:space="preserve"> </w:t>
      </w:r>
      <w:r w:rsidRPr="00393B88">
        <w:rPr>
          <w:rFonts w:ascii="Times New Roman" w:hAnsi="Times New Roman" w:cs="Times New Roman"/>
          <w:i/>
          <w:iCs/>
        </w:rPr>
        <w:t>un fattore qualificante in chiave ESG oltre che un attrattore di nuovi investimenti</w:t>
      </w:r>
      <w:r w:rsidRPr="00393B88">
        <w:rPr>
          <w:rFonts w:ascii="Times New Roman" w:hAnsi="Times New Roman" w:cs="Times New Roman"/>
          <w:bCs/>
          <w:i/>
          <w:iCs/>
        </w:rPr>
        <w:t>»</w:t>
      </w:r>
      <w:r w:rsidRPr="00393B88">
        <w:rPr>
          <w:rFonts w:ascii="Times New Roman" w:hAnsi="Times New Roman" w:cs="Times New Roman"/>
        </w:rPr>
        <w:t>.</w:t>
      </w:r>
    </w:p>
    <w:p w14:paraId="286EA71B" w14:textId="77777777" w:rsidR="00DD62C7" w:rsidRPr="00393B88" w:rsidRDefault="00DD62C7" w:rsidP="00E93A68">
      <w:pPr>
        <w:tabs>
          <w:tab w:val="left" w:pos="9639"/>
        </w:tabs>
        <w:spacing w:after="0" w:line="240" w:lineRule="auto"/>
        <w:ind w:right="-1"/>
        <w:jc w:val="both"/>
        <w:rPr>
          <w:rFonts w:ascii="Times New Roman" w:hAnsi="Times New Roman" w:cs="Times New Roman"/>
        </w:rPr>
      </w:pPr>
    </w:p>
    <w:p w14:paraId="211F498B" w14:textId="06EB69B7" w:rsidR="00DD76BC" w:rsidRPr="00393B88" w:rsidRDefault="00DD76BC" w:rsidP="00E93A68">
      <w:pPr>
        <w:pStyle w:val="NormaleWeb"/>
        <w:tabs>
          <w:tab w:val="left" w:pos="9639"/>
        </w:tabs>
        <w:spacing w:before="0" w:beforeAutospacing="0" w:after="0" w:afterAutospacing="0"/>
        <w:ind w:right="-1"/>
        <w:jc w:val="both"/>
        <w:rPr>
          <w:i/>
          <w:iCs/>
          <w:sz w:val="22"/>
          <w:szCs w:val="22"/>
        </w:rPr>
      </w:pPr>
      <w:r w:rsidRPr="00393B88">
        <w:rPr>
          <w:rFonts w:eastAsiaTheme="minorEastAsia"/>
          <w:i/>
          <w:iCs/>
          <w:sz w:val="22"/>
          <w:szCs w:val="22"/>
          <w:lang w:eastAsia="en-US"/>
        </w:rPr>
        <w:t>«Le Comunità Energetiche Rinnovabili sono un elemento chiave nel percorso di transizione energetica dei territori: autoprodurre, consumare e condividere energia rinnovabile localmente</w:t>
      </w:r>
      <w:r w:rsidR="00393B88" w:rsidRPr="00393B88">
        <w:rPr>
          <w:rFonts w:eastAsiaTheme="minorEastAsia"/>
          <w:i/>
          <w:iCs/>
          <w:sz w:val="22"/>
          <w:szCs w:val="22"/>
          <w:lang w:eastAsia="en-US"/>
        </w:rPr>
        <w:t xml:space="preserve"> </w:t>
      </w:r>
      <w:r w:rsidRPr="00393B88">
        <w:rPr>
          <w:rFonts w:eastAsiaTheme="minorEastAsia"/>
          <w:i/>
          <w:iCs/>
          <w:sz w:val="22"/>
          <w:szCs w:val="22"/>
          <w:lang w:eastAsia="en-US"/>
        </w:rPr>
        <w:t>consente di aumentare l’indipendenza energetica dei territori e abbattere nello stesso tempo le emissioni di CO</w:t>
      </w:r>
      <w:r w:rsidRPr="00393B88">
        <w:rPr>
          <w:rFonts w:eastAsiaTheme="minorEastAsia"/>
          <w:i/>
          <w:iCs/>
          <w:sz w:val="22"/>
          <w:szCs w:val="22"/>
          <w:vertAlign w:val="subscript"/>
          <w:lang w:eastAsia="en-US"/>
        </w:rPr>
        <w:t>2</w:t>
      </w:r>
      <w:r w:rsidRPr="00393B88">
        <w:rPr>
          <w:rFonts w:eastAsiaTheme="minorEastAsia"/>
          <w:i/>
          <w:iCs/>
          <w:sz w:val="22"/>
          <w:szCs w:val="22"/>
          <w:lang w:eastAsia="en-US"/>
        </w:rPr>
        <w:t>,</w:t>
      </w:r>
      <w:r w:rsidR="00393B88">
        <w:rPr>
          <w:rFonts w:eastAsiaTheme="minorEastAsia"/>
          <w:i/>
          <w:iCs/>
          <w:sz w:val="22"/>
          <w:szCs w:val="22"/>
          <w:lang w:eastAsia="en-US"/>
        </w:rPr>
        <w:t xml:space="preserve"> </w:t>
      </w:r>
      <w:r w:rsidRPr="00393B88">
        <w:rPr>
          <w:rFonts w:eastAsiaTheme="minorEastAsia"/>
          <w:i/>
          <w:iCs/>
          <w:sz w:val="22"/>
          <w:szCs w:val="22"/>
          <w:lang w:eastAsia="en-US"/>
        </w:rPr>
        <w:t>creando significativi benefici economici e sociali per le comunità.</w:t>
      </w:r>
      <w:r w:rsidR="00393B88">
        <w:rPr>
          <w:rFonts w:eastAsiaTheme="minorEastAsia"/>
          <w:i/>
          <w:iCs/>
          <w:sz w:val="22"/>
          <w:szCs w:val="22"/>
          <w:lang w:eastAsia="en-US"/>
        </w:rPr>
        <w:t xml:space="preserve"> </w:t>
      </w:r>
      <w:r w:rsidRPr="00393B88">
        <w:rPr>
          <w:rFonts w:eastAsiaTheme="minorEastAsia"/>
          <w:i/>
          <w:iCs/>
          <w:sz w:val="22"/>
          <w:szCs w:val="22"/>
          <w:lang w:eastAsia="en-US"/>
        </w:rPr>
        <w:t>Edison Next è in prima linea</w:t>
      </w:r>
      <w:r w:rsidR="00393B88">
        <w:rPr>
          <w:rFonts w:eastAsiaTheme="minorEastAsia"/>
          <w:i/>
          <w:iCs/>
          <w:sz w:val="22"/>
          <w:szCs w:val="22"/>
          <w:lang w:eastAsia="en-US"/>
        </w:rPr>
        <w:t xml:space="preserve"> </w:t>
      </w:r>
      <w:r w:rsidRPr="00393B88">
        <w:rPr>
          <w:rFonts w:eastAsiaTheme="minorEastAsia"/>
          <w:i/>
          <w:iCs/>
          <w:sz w:val="22"/>
          <w:szCs w:val="22"/>
          <w:lang w:eastAsia="en-US"/>
        </w:rPr>
        <w:t>nel supportare la nascita e la crescita delle CER, mettendo a disposizione le proprie competenze e la propria piattaforma di servizi e tecnologie</w:t>
      </w:r>
      <w:r w:rsidR="00393B88">
        <w:rPr>
          <w:rFonts w:eastAsiaTheme="minorEastAsia"/>
          <w:i/>
          <w:iCs/>
          <w:sz w:val="22"/>
          <w:szCs w:val="22"/>
          <w:lang w:eastAsia="en-US"/>
        </w:rPr>
        <w:t xml:space="preserve"> </w:t>
      </w:r>
      <w:r w:rsidR="00DD62C7" w:rsidRPr="00DD62C7">
        <w:rPr>
          <w:rFonts w:eastAsiaTheme="minorEastAsia"/>
          <w:sz w:val="22"/>
          <w:szCs w:val="22"/>
          <w:lang w:eastAsia="en-US"/>
        </w:rPr>
        <w:t xml:space="preserve">- </w:t>
      </w:r>
      <w:r w:rsidRPr="00DD62C7">
        <w:rPr>
          <w:sz w:val="22"/>
          <w:szCs w:val="22"/>
        </w:rPr>
        <w:t xml:space="preserve">spiega </w:t>
      </w:r>
      <w:r w:rsidRPr="00393B88">
        <w:rPr>
          <w:b/>
          <w:bCs/>
          <w:sz w:val="22"/>
          <w:szCs w:val="22"/>
        </w:rPr>
        <w:t>Roberto Ronca</w:t>
      </w:r>
      <w:r w:rsidRPr="00393B88">
        <w:rPr>
          <w:sz w:val="22"/>
          <w:szCs w:val="22"/>
        </w:rPr>
        <w:t xml:space="preserve">, Direttore Smart Cities &amp; Tertiary di Edison </w:t>
      </w:r>
      <w:r w:rsidRPr="00DD62C7">
        <w:rPr>
          <w:sz w:val="22"/>
          <w:szCs w:val="22"/>
        </w:rPr>
        <w:t>Next</w:t>
      </w:r>
      <w:r w:rsidR="00DD62C7" w:rsidRPr="00DD62C7">
        <w:rPr>
          <w:sz w:val="22"/>
          <w:szCs w:val="22"/>
        </w:rPr>
        <w:t xml:space="preserve"> -</w:t>
      </w:r>
      <w:r w:rsidRPr="00393B88">
        <w:rPr>
          <w:sz w:val="22"/>
          <w:szCs w:val="22"/>
        </w:rPr>
        <w:t>.</w:t>
      </w:r>
      <w:r w:rsidR="00393B88">
        <w:rPr>
          <w:sz w:val="22"/>
          <w:szCs w:val="22"/>
        </w:rPr>
        <w:t xml:space="preserve"> </w:t>
      </w:r>
      <w:r w:rsidRPr="00393B88">
        <w:rPr>
          <w:i/>
          <w:iCs/>
          <w:sz w:val="22"/>
          <w:szCs w:val="22"/>
        </w:rPr>
        <w:t xml:space="preserve">Siamo convinti che nell’ambito di questo modello anche le aziende possano giocare un ruolo importante, configurandosi come motori per la diffusione delle </w:t>
      </w:r>
      <w:r w:rsidRPr="00393B88">
        <w:rPr>
          <w:rFonts w:eastAsiaTheme="minorEastAsia"/>
          <w:i/>
          <w:iCs/>
          <w:sz w:val="22"/>
          <w:szCs w:val="22"/>
          <w:lang w:eastAsia="en-US"/>
        </w:rPr>
        <w:t xml:space="preserve">Comunità Energetiche Rinnovabili </w:t>
      </w:r>
      <w:r w:rsidRPr="00393B88">
        <w:rPr>
          <w:i/>
          <w:iCs/>
          <w:sz w:val="22"/>
          <w:szCs w:val="22"/>
        </w:rPr>
        <w:t>e aiutando i territori a fare sistema per valorizzare le risorse locali e consumare l’energia in modo più consapevole ed efficiente,</w:t>
      </w:r>
      <w:r w:rsidR="00393B88">
        <w:rPr>
          <w:i/>
          <w:iCs/>
          <w:sz w:val="22"/>
          <w:szCs w:val="22"/>
        </w:rPr>
        <w:t xml:space="preserve"> </w:t>
      </w:r>
      <w:r w:rsidRPr="00393B88">
        <w:rPr>
          <w:i/>
          <w:iCs/>
          <w:sz w:val="22"/>
          <w:szCs w:val="22"/>
        </w:rPr>
        <w:t>diventando protagonisti del cambiamento</w:t>
      </w:r>
      <w:r w:rsidRPr="00393B88">
        <w:rPr>
          <w:i/>
          <w:iCs/>
        </w:rPr>
        <w:t>»</w:t>
      </w:r>
      <w:r w:rsidRPr="00393B88">
        <w:rPr>
          <w:i/>
          <w:iCs/>
          <w:sz w:val="22"/>
          <w:szCs w:val="22"/>
        </w:rPr>
        <w:t>.</w:t>
      </w:r>
    </w:p>
    <w:p w14:paraId="7D3B1962" w14:textId="77777777" w:rsidR="00DD62C7" w:rsidRDefault="00DD62C7" w:rsidP="00E93A68">
      <w:pPr>
        <w:tabs>
          <w:tab w:val="left" w:pos="9639"/>
        </w:tabs>
        <w:spacing w:after="0" w:line="240" w:lineRule="auto"/>
        <w:ind w:right="-1"/>
        <w:jc w:val="both"/>
        <w:rPr>
          <w:rFonts w:ascii="Times New Roman" w:hAnsi="Times New Roman" w:cs="Times New Roman"/>
          <w:i/>
          <w:iCs/>
        </w:rPr>
      </w:pPr>
    </w:p>
    <w:p w14:paraId="48551E0E" w14:textId="05EB3B4B" w:rsidR="00DD76BC" w:rsidRPr="00393B88" w:rsidRDefault="00DD76BC" w:rsidP="00E93A68">
      <w:pPr>
        <w:tabs>
          <w:tab w:val="left" w:pos="9639"/>
        </w:tabs>
        <w:spacing w:after="0" w:line="240" w:lineRule="auto"/>
        <w:ind w:right="-1"/>
        <w:jc w:val="both"/>
        <w:rPr>
          <w:rFonts w:ascii="Times New Roman" w:hAnsi="Times New Roman" w:cs="Times New Roman"/>
          <w:i/>
          <w:iCs/>
        </w:rPr>
      </w:pPr>
      <w:r w:rsidRPr="00393B88">
        <w:rPr>
          <w:rFonts w:ascii="Times New Roman" w:hAnsi="Times New Roman" w:cs="Times New Roman"/>
          <w:i/>
          <w:iCs/>
        </w:rPr>
        <w:t>«</w:t>
      </w:r>
      <w:r w:rsidRPr="00393B88">
        <w:rPr>
          <w:rFonts w:ascii="Times New Roman" w:hAnsi="Times New Roman" w:cs="Times New Roman"/>
          <w:i/>
          <w:iCs/>
          <w:color w:val="000000"/>
        </w:rPr>
        <w:t>Il percorso è stato lungo e tortuoso</w:t>
      </w:r>
      <w:r w:rsidRPr="00393B88">
        <w:rPr>
          <w:rFonts w:ascii="Times New Roman" w:hAnsi="Times New Roman" w:cs="Times New Roman"/>
          <w:i/>
          <w:iCs/>
        </w:rPr>
        <w:t xml:space="preserve"> </w:t>
      </w:r>
      <w:r w:rsidR="00DD62C7" w:rsidRPr="00DD62C7">
        <w:rPr>
          <w:rFonts w:ascii="Times New Roman" w:hAnsi="Times New Roman" w:cs="Times New Roman"/>
        </w:rPr>
        <w:t xml:space="preserve">- dichiara </w:t>
      </w:r>
      <w:r w:rsidRPr="00393B88">
        <w:rPr>
          <w:rFonts w:ascii="Times New Roman" w:hAnsi="Times New Roman" w:cs="Times New Roman"/>
          <w:b/>
          <w:bCs/>
        </w:rPr>
        <w:t>Sereno Ghiotti</w:t>
      </w:r>
      <w:r w:rsidRPr="00393B88">
        <w:rPr>
          <w:rFonts w:ascii="Times New Roman" w:hAnsi="Times New Roman" w:cs="Times New Roman"/>
        </w:rPr>
        <w:t xml:space="preserve">, titolare dell’azienda Ghiotti e artefice del progetto tra i colleghi imprenditori dell’area - </w:t>
      </w:r>
      <w:r w:rsidRPr="00393B88">
        <w:rPr>
          <w:rFonts w:ascii="Times New Roman" w:hAnsi="Times New Roman" w:cs="Times New Roman"/>
          <w:i/>
          <w:iCs/>
          <w:color w:val="000000"/>
        </w:rPr>
        <w:t xml:space="preserve">ma con </w:t>
      </w:r>
      <w:r w:rsidRPr="00393B88">
        <w:rPr>
          <w:rFonts w:ascii="Times New Roman" w:hAnsi="Times New Roman" w:cs="Times New Roman"/>
          <w:i/>
          <w:iCs/>
        </w:rPr>
        <w:t>il sostegno fondamentale di Confindustria Veneto Est e di Edison Next</w:t>
      </w:r>
      <w:r w:rsidRPr="00393B88">
        <w:rPr>
          <w:rFonts w:ascii="Times New Roman" w:hAnsi="Times New Roman" w:cs="Times New Roman"/>
          <w:i/>
          <w:iCs/>
          <w:color w:val="000000"/>
        </w:rPr>
        <w:t xml:space="preserve"> siamo fra i primi in Polesine a concretizzare un progetto che mette gli imprenditori al servizio dell'ambiente e della società. La Comunità Energetica di Trecenta Ets parte con una dotazione di 310kW di potenza nominale da fotovoltaico e si apre a tutti i soggetti della comunità, sia imprese che amministrazioni pubbliche</w:t>
      </w:r>
      <w:r w:rsidR="00E753AC">
        <w:rPr>
          <w:rFonts w:ascii="Times New Roman" w:hAnsi="Times New Roman" w:cs="Times New Roman"/>
          <w:i/>
          <w:iCs/>
          <w:color w:val="000000"/>
        </w:rPr>
        <w:t xml:space="preserve"> </w:t>
      </w:r>
      <w:r w:rsidRPr="00393B88">
        <w:rPr>
          <w:rFonts w:ascii="Times New Roman" w:hAnsi="Times New Roman" w:cs="Times New Roman"/>
          <w:i/>
          <w:iCs/>
          <w:color w:val="000000"/>
        </w:rPr>
        <w:t xml:space="preserve">che persone fisiche, per portare un vantaggio nell' utilizzo dell'energia. Con il </w:t>
      </w:r>
      <w:r w:rsidRPr="009B28E5">
        <w:rPr>
          <w:rFonts w:ascii="Times New Roman" w:hAnsi="Times New Roman" w:cs="Times New Roman"/>
          <w:bCs/>
          <w:i/>
          <w:iCs/>
          <w:color w:val="000000"/>
        </w:rPr>
        <w:t>Sindaco, Avv. Anna Gotti</w:t>
      </w:r>
      <w:r w:rsidRPr="00393B88">
        <w:rPr>
          <w:rFonts w:ascii="Times New Roman" w:hAnsi="Times New Roman" w:cs="Times New Roman"/>
          <w:i/>
          <w:iCs/>
          <w:color w:val="000000"/>
        </w:rPr>
        <w:t xml:space="preserve">, che sin da subito ne ha compreso l’importanza e ha dato il patrocinio all'iniziativa, abbiamo condiviso un percorso di coinvolgimento sociale al fine di poter creare una rete di scambio che possa coprire l’intero </w:t>
      </w:r>
      <w:r w:rsidRPr="00393B88">
        <w:rPr>
          <w:rFonts w:ascii="Times New Roman" w:hAnsi="Times New Roman" w:cs="Times New Roman"/>
          <w:i/>
          <w:iCs/>
          <w:color w:val="000000"/>
        </w:rPr>
        <w:lastRenderedPageBreak/>
        <w:t xml:space="preserve">territorio. La soddisfazione dei soci fondatori è notevole, in quanto </w:t>
      </w:r>
      <w:r w:rsidRPr="00393B88">
        <w:rPr>
          <w:rFonts w:ascii="Times New Roman" w:hAnsi="Times New Roman" w:cs="Times New Roman"/>
          <w:i/>
          <w:iCs/>
        </w:rPr>
        <w:t>la CER è una tangibile espressione di responsabilità sociale d’impresa, quale investimento nel territorio e condivisione per il bene della comunità»</w:t>
      </w:r>
      <w:r w:rsidRPr="00393B88">
        <w:rPr>
          <w:rFonts w:ascii="Times New Roman" w:hAnsi="Times New Roman" w:cs="Times New Roman"/>
        </w:rPr>
        <w:t xml:space="preserve">. </w:t>
      </w:r>
    </w:p>
    <w:p w14:paraId="5C911B91" w14:textId="77777777" w:rsidR="00DD62C7" w:rsidRDefault="00DD62C7" w:rsidP="00E93A68">
      <w:pPr>
        <w:pStyle w:val="NormaleWeb"/>
        <w:tabs>
          <w:tab w:val="left" w:pos="9639"/>
        </w:tabs>
        <w:spacing w:before="0" w:beforeAutospacing="0" w:after="0" w:afterAutospacing="0"/>
        <w:ind w:right="-1"/>
        <w:jc w:val="both"/>
        <w:rPr>
          <w:rFonts w:eastAsiaTheme="minorEastAsia"/>
          <w:i/>
          <w:iCs/>
          <w:sz w:val="22"/>
          <w:szCs w:val="22"/>
        </w:rPr>
      </w:pPr>
    </w:p>
    <w:p w14:paraId="046EE0A6" w14:textId="2FBE000F" w:rsidR="00DD76BC" w:rsidRPr="00393B88" w:rsidRDefault="00DD62C7" w:rsidP="00E93A68">
      <w:pPr>
        <w:pStyle w:val="NormaleWeb"/>
        <w:tabs>
          <w:tab w:val="left" w:pos="9639"/>
        </w:tabs>
        <w:spacing w:before="0" w:beforeAutospacing="0" w:after="0" w:afterAutospacing="0"/>
        <w:ind w:right="-1"/>
        <w:jc w:val="both"/>
        <w:rPr>
          <w:rFonts w:eastAsiaTheme="minorHAnsi"/>
          <w:sz w:val="22"/>
          <w:szCs w:val="22"/>
          <w:lang w:eastAsia="en-US"/>
        </w:rPr>
      </w:pPr>
      <w:r>
        <w:rPr>
          <w:rFonts w:eastAsiaTheme="minorEastAsia"/>
          <w:i/>
          <w:iCs/>
          <w:sz w:val="22"/>
          <w:szCs w:val="22"/>
        </w:rPr>
        <w:t>«</w:t>
      </w:r>
      <w:r w:rsidR="00DD76BC" w:rsidRPr="00393B88">
        <w:rPr>
          <w:rFonts w:eastAsiaTheme="minorEastAsia"/>
          <w:i/>
          <w:iCs/>
          <w:sz w:val="22"/>
          <w:szCs w:val="22"/>
        </w:rPr>
        <w:t>L’amministrazione Comunale che rappresento ha accolto fin da subito con entusiasmo il progetto di una CER da realizzarsi sul nostro territorio. La lungimiranza, l’impegno e la grande determinazione del gruppo di imprenditori e cittadini, rappresentati da Sereno Ghiotti,</w:t>
      </w:r>
      <w:r w:rsidR="00393B88">
        <w:rPr>
          <w:rFonts w:eastAsiaTheme="minorEastAsia"/>
          <w:i/>
          <w:iCs/>
          <w:sz w:val="22"/>
          <w:szCs w:val="22"/>
        </w:rPr>
        <w:t xml:space="preserve"> </w:t>
      </w:r>
      <w:r w:rsidR="00DD76BC" w:rsidRPr="00393B88">
        <w:rPr>
          <w:rFonts w:eastAsiaTheme="minorEastAsia"/>
          <w:i/>
          <w:iCs/>
          <w:sz w:val="22"/>
          <w:szCs w:val="22"/>
        </w:rPr>
        <w:t>supportati da Edison Next e da Confindustria Veneto Est, hanno alla fine condotto alla costituzione della prima CER del Polesine e di questo non posso che esserne orgogliosa. In questa fase il Comune ha offerto il patrocinio, condividendo le finalità civiche e solidaristiche della iniziativa, ma, come da preciso impegno assunto con i cittadini, sarà obiettivo di questa amministrazione procedere quanto prima con un piano di efficientamento energetico degli immobili comunali e quindi di entrare al più presto nella Comunità Energetica anche con un ruolo attivo (consumer e prosumer)</w:t>
      </w:r>
      <w:r w:rsidR="00393B88">
        <w:rPr>
          <w:rFonts w:eastAsiaTheme="minorEastAsia"/>
          <w:i/>
          <w:iCs/>
          <w:sz w:val="22"/>
          <w:szCs w:val="22"/>
        </w:rPr>
        <w:t>.</w:t>
      </w:r>
      <w:r w:rsidR="00DD76BC" w:rsidRPr="00393B88">
        <w:rPr>
          <w:rFonts w:eastAsiaTheme="minorEastAsia"/>
          <w:i/>
          <w:iCs/>
          <w:sz w:val="22"/>
          <w:szCs w:val="22"/>
        </w:rPr>
        <w:t xml:space="preserve"> Non posso che fare un grande plauso</w:t>
      </w:r>
      <w:r w:rsidR="00493CA0">
        <w:rPr>
          <w:rFonts w:eastAsiaTheme="minorEastAsia"/>
          <w:i/>
          <w:iCs/>
          <w:sz w:val="22"/>
          <w:szCs w:val="22"/>
        </w:rPr>
        <w:t xml:space="preserve"> </w:t>
      </w:r>
      <w:r w:rsidR="00DD76BC" w:rsidRPr="00393B88">
        <w:rPr>
          <w:rFonts w:eastAsiaTheme="minorEastAsia"/>
          <w:i/>
          <w:iCs/>
          <w:sz w:val="22"/>
          <w:szCs w:val="22"/>
        </w:rPr>
        <w:t>dunque a Sereno Ghiotti e a tutti i soci fondatori della CER Trecenta per aver creduto in questo progetto</w:t>
      </w:r>
      <w:r w:rsidR="00A15A37">
        <w:rPr>
          <w:rFonts w:eastAsiaTheme="minorEastAsia"/>
          <w:i/>
          <w:iCs/>
          <w:sz w:val="22"/>
          <w:szCs w:val="22"/>
        </w:rPr>
        <w:t>»</w:t>
      </w:r>
      <w:r w:rsidR="00A15A37" w:rsidRPr="00A15A37">
        <w:rPr>
          <w:rFonts w:eastAsiaTheme="minorEastAsia"/>
          <w:sz w:val="22"/>
          <w:szCs w:val="22"/>
        </w:rPr>
        <w:t xml:space="preserve">, </w:t>
      </w:r>
      <w:r w:rsidR="00A15A37" w:rsidRPr="00A15A37">
        <w:rPr>
          <w:rFonts w:eastAsiaTheme="minorHAnsi"/>
          <w:sz w:val="22"/>
          <w:szCs w:val="22"/>
          <w:lang w:eastAsia="en-US"/>
        </w:rPr>
        <w:t xml:space="preserve">ha dichiarato </w:t>
      </w:r>
      <w:r w:rsidR="00F2733C" w:rsidRPr="00F2733C">
        <w:rPr>
          <w:rFonts w:eastAsiaTheme="minorHAnsi"/>
          <w:b/>
          <w:bCs/>
          <w:sz w:val="22"/>
          <w:szCs w:val="22"/>
          <w:lang w:eastAsia="en-US"/>
        </w:rPr>
        <w:t xml:space="preserve">Anna Gotti, </w:t>
      </w:r>
      <w:r w:rsidR="009B28E5">
        <w:rPr>
          <w:rFonts w:eastAsiaTheme="minorHAnsi"/>
          <w:sz w:val="22"/>
          <w:szCs w:val="22"/>
          <w:lang w:eastAsia="en-US"/>
        </w:rPr>
        <w:t>S</w:t>
      </w:r>
      <w:r w:rsidR="00F2733C" w:rsidRPr="009B28E5">
        <w:rPr>
          <w:rFonts w:eastAsiaTheme="minorHAnsi"/>
          <w:sz w:val="22"/>
          <w:szCs w:val="22"/>
          <w:lang w:eastAsia="en-US"/>
        </w:rPr>
        <w:t>indaco di Trecenta</w:t>
      </w:r>
      <w:r w:rsidR="00F2733C">
        <w:rPr>
          <w:rFonts w:eastAsiaTheme="minorHAnsi"/>
          <w:sz w:val="22"/>
          <w:szCs w:val="22"/>
          <w:lang w:eastAsia="en-US"/>
        </w:rPr>
        <w:t>.</w:t>
      </w:r>
    </w:p>
    <w:p w14:paraId="2CACE073" w14:textId="77777777" w:rsidR="00DD76BC" w:rsidRPr="00393B88" w:rsidRDefault="00DD76BC" w:rsidP="005E741F">
      <w:pPr>
        <w:spacing w:after="0" w:line="240" w:lineRule="auto"/>
        <w:ind w:left="567" w:right="-143"/>
        <w:rPr>
          <w:rFonts w:ascii="Times New Roman" w:hAnsi="Times New Roman" w:cs="Times New Roman"/>
        </w:rPr>
      </w:pPr>
    </w:p>
    <w:p w14:paraId="78AB2CA5" w14:textId="77777777" w:rsidR="005C474A" w:rsidRPr="005C474A" w:rsidRDefault="00BE1904" w:rsidP="005C474A">
      <w:pPr>
        <w:tabs>
          <w:tab w:val="left" w:pos="567"/>
          <w:tab w:val="left" w:pos="9072"/>
        </w:tabs>
        <w:spacing w:after="0" w:line="288" w:lineRule="auto"/>
        <w:ind w:right="-1"/>
        <w:rPr>
          <w:rFonts w:ascii="Times New Roman" w:eastAsia="Times New Roman" w:hAnsi="Times New Roman" w:cs="Times New Roman"/>
          <w:bCs/>
          <w:lang w:eastAsia="it-IT"/>
        </w:rPr>
      </w:pPr>
      <w:hyperlink r:id="rId13" w:history="1"/>
      <w:r w:rsidR="005C474A" w:rsidRPr="005C474A">
        <w:rPr>
          <w:rFonts w:ascii="Times New Roman" w:eastAsia="Times New Roman" w:hAnsi="Times New Roman" w:cs="Times New Roman"/>
          <w:bCs/>
          <w:lang w:eastAsia="it-IT"/>
        </w:rPr>
        <w:t>_______________</w:t>
      </w:r>
    </w:p>
    <w:p w14:paraId="59DCA0DD" w14:textId="77777777" w:rsidR="005C474A" w:rsidRPr="005C474A" w:rsidRDefault="005C474A" w:rsidP="005C474A">
      <w:pPr>
        <w:tabs>
          <w:tab w:val="left" w:pos="567"/>
          <w:tab w:val="left" w:pos="9356"/>
          <w:tab w:val="left" w:pos="9498"/>
        </w:tabs>
        <w:spacing w:after="120" w:line="240" w:lineRule="auto"/>
        <w:ind w:right="-1"/>
        <w:rPr>
          <w:rFonts w:ascii="Times New Roman" w:eastAsia="Times New Roman" w:hAnsi="Times New Roman" w:cs="Times New Roman"/>
          <w:bCs/>
          <w:sz w:val="16"/>
          <w:szCs w:val="16"/>
          <w:lang w:eastAsia="it-IT"/>
        </w:rPr>
      </w:pPr>
      <w:r w:rsidRPr="005C474A">
        <w:rPr>
          <w:rFonts w:ascii="Times New Roman" w:eastAsia="Times New Roman" w:hAnsi="Times New Roman" w:cs="Times New Roman"/>
          <w:bCs/>
          <w:sz w:val="16"/>
          <w:szCs w:val="16"/>
          <w:lang w:eastAsia="it-IT"/>
        </w:rPr>
        <w:t>Per informazioni:</w:t>
      </w:r>
    </w:p>
    <w:p w14:paraId="00141FEC" w14:textId="26163C68" w:rsidR="005C474A" w:rsidRPr="005C474A" w:rsidRDefault="005C474A" w:rsidP="00C01535">
      <w:pPr>
        <w:tabs>
          <w:tab w:val="left" w:pos="567"/>
          <w:tab w:val="left" w:pos="9356"/>
          <w:tab w:val="left" w:pos="9498"/>
        </w:tabs>
        <w:spacing w:after="0" w:line="240" w:lineRule="auto"/>
        <w:ind w:right="-1"/>
        <w:rPr>
          <w:rFonts w:ascii="Times New Roman" w:eastAsia="Times New Roman" w:hAnsi="Times New Roman" w:cs="Times New Roman"/>
          <w:b/>
          <w:sz w:val="16"/>
          <w:szCs w:val="16"/>
          <w:lang w:eastAsia="it-IT"/>
        </w:rPr>
      </w:pPr>
      <w:r w:rsidRPr="005C474A">
        <w:rPr>
          <w:rFonts w:ascii="Times New Roman" w:eastAsia="Times New Roman" w:hAnsi="Times New Roman" w:cs="Times New Roman"/>
          <w:b/>
          <w:sz w:val="16"/>
          <w:szCs w:val="16"/>
          <w:lang w:eastAsia="it-IT"/>
        </w:rPr>
        <w:t>Confindustria Veneto Est - Comunicazione e Relazioni con la Stampa</w:t>
      </w:r>
    </w:p>
    <w:p w14:paraId="73DBBE9C" w14:textId="77777777" w:rsidR="005C474A" w:rsidRPr="005C474A" w:rsidRDefault="005C474A" w:rsidP="00C01535">
      <w:pPr>
        <w:tabs>
          <w:tab w:val="left" w:pos="0"/>
          <w:tab w:val="left" w:pos="9639"/>
        </w:tabs>
        <w:spacing w:after="0" w:line="240" w:lineRule="auto"/>
        <w:ind w:right="-1"/>
        <w:rPr>
          <w:rFonts w:ascii="Times New Roman" w:eastAsia="Times New Roman" w:hAnsi="Times New Roman" w:cs="Times New Roman"/>
          <w:bCs/>
          <w:sz w:val="16"/>
          <w:szCs w:val="16"/>
          <w:lang w:eastAsia="it-IT"/>
        </w:rPr>
      </w:pPr>
      <w:r w:rsidRPr="005C474A">
        <w:rPr>
          <w:rFonts w:ascii="Times New Roman" w:eastAsia="Times New Roman" w:hAnsi="Times New Roman" w:cs="Times New Roman"/>
          <w:bCs/>
          <w:sz w:val="16"/>
          <w:szCs w:val="16"/>
          <w:lang w:eastAsia="it-IT"/>
        </w:rPr>
        <w:t>Leonardo Canal - Tel. 0422 294253 - 335 1360291 - l.canal@confindustriavenest.it</w:t>
      </w:r>
    </w:p>
    <w:p w14:paraId="1F1947D9" w14:textId="28DEC9BE" w:rsidR="005C474A" w:rsidRPr="005C474A" w:rsidRDefault="005C474A" w:rsidP="00C01535">
      <w:pPr>
        <w:tabs>
          <w:tab w:val="left" w:pos="567"/>
          <w:tab w:val="left" w:pos="9923"/>
        </w:tabs>
        <w:spacing w:after="0" w:line="240" w:lineRule="auto"/>
        <w:ind w:right="-1"/>
        <w:rPr>
          <w:rFonts w:ascii="Times New Roman" w:eastAsia="Times New Roman" w:hAnsi="Times New Roman" w:cs="Times New Roman"/>
          <w:bCs/>
          <w:sz w:val="16"/>
          <w:szCs w:val="16"/>
          <w:lang w:eastAsia="it-IT"/>
        </w:rPr>
      </w:pPr>
      <w:r w:rsidRPr="005C474A">
        <w:rPr>
          <w:rFonts w:ascii="Times New Roman" w:eastAsia="Times New Roman" w:hAnsi="Times New Roman" w:cs="Times New Roman"/>
          <w:bCs/>
          <w:sz w:val="16"/>
          <w:szCs w:val="16"/>
          <w:lang w:eastAsia="it-IT"/>
        </w:rPr>
        <w:t xml:space="preserve">Sandro Sanseverinati - Tel. 049 8227112 - 348 3403738 - s.sanseverinati@confindustriavenest.it  </w:t>
      </w:r>
    </w:p>
    <w:p w14:paraId="302F7606" w14:textId="77777777" w:rsidR="00DD76BC" w:rsidRPr="00393B88" w:rsidRDefault="00DD76BC" w:rsidP="005E741F">
      <w:pPr>
        <w:tabs>
          <w:tab w:val="left" w:pos="9072"/>
        </w:tabs>
        <w:spacing w:after="0" w:line="240" w:lineRule="auto"/>
        <w:ind w:left="567" w:right="-143"/>
        <w:jc w:val="both"/>
        <w:rPr>
          <w:rFonts w:ascii="Times New Roman" w:hAnsi="Times New Roman" w:cs="Times New Roman"/>
          <w:bCs/>
          <w:i/>
          <w:iCs/>
        </w:rPr>
      </w:pPr>
    </w:p>
    <w:p w14:paraId="27CF8046" w14:textId="77777777" w:rsidR="00DD76BC" w:rsidRPr="00393B88" w:rsidRDefault="00DD76BC" w:rsidP="005E741F">
      <w:pPr>
        <w:tabs>
          <w:tab w:val="left" w:pos="9072"/>
        </w:tabs>
        <w:spacing w:after="0" w:line="240" w:lineRule="auto"/>
        <w:ind w:left="567" w:right="-143"/>
        <w:jc w:val="both"/>
        <w:rPr>
          <w:rFonts w:ascii="Times New Roman" w:hAnsi="Times New Roman" w:cs="Times New Roman"/>
          <w:bCs/>
        </w:rPr>
      </w:pPr>
    </w:p>
    <w:p w14:paraId="5E78CAD4" w14:textId="77777777" w:rsidR="00DD76BC" w:rsidRPr="00393B88" w:rsidRDefault="00DD76BC" w:rsidP="005E741F">
      <w:pPr>
        <w:spacing w:after="0" w:line="240" w:lineRule="auto"/>
        <w:jc w:val="both"/>
        <w:rPr>
          <w:rFonts w:ascii="Times New Roman" w:eastAsia="Arial" w:hAnsi="Times New Roman" w:cs="Times New Roman"/>
          <w:color w:val="000000"/>
          <w:sz w:val="16"/>
          <w:szCs w:val="16"/>
          <w:lang w:eastAsia="it-IT"/>
        </w:rPr>
      </w:pPr>
      <w:r w:rsidRPr="00393B88">
        <w:rPr>
          <w:rFonts w:ascii="Times New Roman" w:eastAsia="Arial" w:hAnsi="Times New Roman" w:cs="Times New Roman"/>
          <w:b/>
          <w:color w:val="000000"/>
          <w:sz w:val="16"/>
          <w:szCs w:val="16"/>
          <w:lang w:eastAsia="it-IT"/>
        </w:rPr>
        <w:t>Edison Next</w:t>
      </w:r>
      <w:r w:rsidRPr="00393B88">
        <w:rPr>
          <w:rFonts w:ascii="Times New Roman" w:eastAsia="Arial" w:hAnsi="Times New Roman" w:cs="Times New Roman"/>
          <w:color w:val="000000"/>
          <w:sz w:val="16"/>
          <w:szCs w:val="16"/>
          <w:lang w:eastAsia="it-IT"/>
        </w:rPr>
        <w:t xml:space="preserve"> accompagna clienti e territori nel loro percorso di decarbonizzazione e transizione ecologica, attraverso una piattaforma di soluzioni innovative ed efficienti per l’ottimizzazione dei consumi e la decarbonizzazione in cui tecnologia e digitale giocano un ruolo chiave, con l’obiettivo di massimizzare competitività e performance. Inoltre, Edison Next è attiva nel settore della circular economy e dei servizi ambientali ed è impegnata nello sviluppo del mercato del biometano e dell’idrogeno. Edison Next ha le competenze e gli asset per fornire soluzioni integrate attraverso un approccio end-to-end: dalla consulenza energetica ed ambientale e dalla definizione degli obiettivi di decarbonizzazione, fino all’identificazione di una roadmap con l’individuazione delle soluzioni, alla progettazione e realizzazione degli interventi e al monitoraggio dei risultati. Innovazione tecnologica, ricerca e sviluppo sono essenziali, tanto per cogliere le nuove opportunità in campo energetico quanto per vincere le sfide dei cambiamenti climatici ed economici in corso. Per questo Edison Next è fortemente impegnata sui fronti della tutela ambientale, dell’ottimizzazione energetica e dello sviluppo dei gas verdi.Edison Next è presente in Italia, Spagna e Polonia con più di 3.700 persone presso oltre 70 siti industriali, 2.300 strutture (pubbliche e private) e 300 città.</w:t>
      </w:r>
    </w:p>
    <w:p w14:paraId="5B0A1934" w14:textId="77777777" w:rsidR="00DD76BC" w:rsidRPr="00393B88" w:rsidRDefault="00DD76BC" w:rsidP="005E741F">
      <w:pPr>
        <w:spacing w:after="0" w:line="240" w:lineRule="auto"/>
        <w:jc w:val="both"/>
        <w:rPr>
          <w:rFonts w:ascii="Times New Roman" w:eastAsia="Calibri" w:hAnsi="Times New Roman" w:cs="Times New Roman"/>
          <w:color w:val="000000"/>
          <w:kern w:val="2"/>
        </w:rPr>
      </w:pPr>
    </w:p>
    <w:p w14:paraId="2D75D933" w14:textId="77777777" w:rsidR="00DD76BC" w:rsidRPr="00393B88" w:rsidRDefault="00DD76BC" w:rsidP="005E741F">
      <w:pPr>
        <w:spacing w:after="0" w:line="240" w:lineRule="auto"/>
        <w:jc w:val="both"/>
        <w:rPr>
          <w:rFonts w:ascii="Times New Roman" w:eastAsia="Calibri" w:hAnsi="Times New Roman" w:cs="Times New Roman"/>
          <w:i/>
          <w:iCs/>
          <w:sz w:val="16"/>
          <w:szCs w:val="16"/>
          <w:lang w:eastAsia="it-IT"/>
        </w:rPr>
      </w:pPr>
      <w:r w:rsidRPr="00393B88">
        <w:rPr>
          <w:rFonts w:ascii="Times New Roman" w:eastAsia="Calibri" w:hAnsi="Times New Roman" w:cs="Times New Roman"/>
          <w:b/>
          <w:bCs/>
          <w:sz w:val="16"/>
          <w:szCs w:val="16"/>
          <w:lang w:eastAsia="it-IT"/>
        </w:rPr>
        <w:t xml:space="preserve">Ufficio stampa Edison </w:t>
      </w:r>
      <w:hyperlink r:id="rId14" w:history="1">
        <w:r w:rsidRPr="00393B88">
          <w:rPr>
            <w:rFonts w:ascii="Times New Roman" w:eastAsia="Calibri" w:hAnsi="Times New Roman" w:cs="Times New Roman"/>
            <w:color w:val="0000FF"/>
            <w:sz w:val="16"/>
            <w:szCs w:val="16"/>
            <w:u w:val="single"/>
            <w:lang w:eastAsia="it-IT"/>
          </w:rPr>
          <w:t>http://www.edison.it/it/contatti-2</w:t>
        </w:r>
      </w:hyperlink>
      <w:r w:rsidRPr="00393B88">
        <w:rPr>
          <w:rFonts w:ascii="Times New Roman" w:eastAsia="Calibri" w:hAnsi="Times New Roman" w:cs="Times New Roman"/>
          <w:color w:val="0000FF"/>
          <w:sz w:val="16"/>
          <w:szCs w:val="16"/>
          <w:u w:val="single"/>
          <w:lang w:eastAsia="it-IT"/>
        </w:rPr>
        <w:t xml:space="preserve">; </w:t>
      </w:r>
      <w:hyperlink r:id="rId15" w:history="1">
        <w:r w:rsidRPr="00393B88">
          <w:rPr>
            <w:rFonts w:ascii="Times New Roman" w:eastAsia="Calibri" w:hAnsi="Times New Roman" w:cs="Times New Roman"/>
            <w:color w:val="0000FF"/>
            <w:sz w:val="16"/>
            <w:szCs w:val="16"/>
            <w:u w:val="single"/>
            <w:lang w:eastAsia="it-IT"/>
          </w:rPr>
          <w:t>http://www.edison.it/it/media</w:t>
        </w:r>
      </w:hyperlink>
    </w:p>
    <w:p w14:paraId="1D1A564B" w14:textId="77777777" w:rsidR="00DD76BC" w:rsidRPr="00393B88" w:rsidRDefault="00DD76BC" w:rsidP="005E741F">
      <w:pPr>
        <w:spacing w:after="0" w:line="240" w:lineRule="auto"/>
        <w:jc w:val="both"/>
        <w:rPr>
          <w:rFonts w:ascii="Times New Roman" w:eastAsia="Calibri" w:hAnsi="Times New Roman" w:cs="Times New Roman"/>
          <w:i/>
          <w:iCs/>
          <w:sz w:val="16"/>
          <w:szCs w:val="16"/>
          <w:lang w:eastAsia="it-IT"/>
        </w:rPr>
      </w:pPr>
      <w:r w:rsidRPr="00393B88">
        <w:rPr>
          <w:rFonts w:ascii="Times New Roman" w:eastAsia="Calibri" w:hAnsi="Times New Roman" w:cs="Times New Roman"/>
          <w:sz w:val="16"/>
          <w:szCs w:val="16"/>
          <w:lang w:eastAsia="it-IT"/>
        </w:rPr>
        <w:t>Elena Distaso, 338 2500609,</w:t>
      </w:r>
      <w:hyperlink r:id="rId16" w:history="1">
        <w:r w:rsidRPr="00393B88">
          <w:rPr>
            <w:rFonts w:ascii="Times New Roman" w:eastAsia="Calibri" w:hAnsi="Times New Roman" w:cs="Times New Roman"/>
            <w:color w:val="0000FF"/>
            <w:sz w:val="16"/>
            <w:szCs w:val="16"/>
            <w:u w:val="single"/>
            <w:lang w:eastAsia="it-IT"/>
          </w:rPr>
          <w:t>elena.distaso@edison.it</w:t>
        </w:r>
      </w:hyperlink>
      <w:r w:rsidRPr="00393B88">
        <w:rPr>
          <w:rFonts w:ascii="Times New Roman" w:eastAsia="Calibri" w:hAnsi="Times New Roman" w:cs="Times New Roman"/>
          <w:color w:val="0000FF"/>
          <w:sz w:val="16"/>
          <w:szCs w:val="16"/>
          <w:u w:val="single"/>
          <w:lang w:eastAsia="it-IT"/>
        </w:rPr>
        <w:t xml:space="preserve">; </w:t>
      </w:r>
    </w:p>
    <w:p w14:paraId="166D29C8" w14:textId="77777777" w:rsidR="00DD76BC" w:rsidRPr="00393B88" w:rsidRDefault="00DD76BC" w:rsidP="005E741F">
      <w:pPr>
        <w:spacing w:after="0" w:line="240" w:lineRule="auto"/>
        <w:jc w:val="both"/>
        <w:rPr>
          <w:rFonts w:ascii="Times New Roman" w:eastAsia="Calibri" w:hAnsi="Times New Roman" w:cs="Times New Roman"/>
          <w:sz w:val="16"/>
          <w:szCs w:val="16"/>
          <w:lang w:eastAsia="it-IT"/>
        </w:rPr>
      </w:pPr>
      <w:r w:rsidRPr="00393B88">
        <w:rPr>
          <w:rFonts w:ascii="Times New Roman" w:eastAsia="Calibri" w:hAnsi="Times New Roman" w:cs="Times New Roman"/>
          <w:sz w:val="16"/>
          <w:szCs w:val="16"/>
          <w:lang w:eastAsia="it-IT"/>
        </w:rPr>
        <w:t xml:space="preserve">Marta Mazzacano, 335 7749819, </w:t>
      </w:r>
      <w:hyperlink r:id="rId17" w:history="1">
        <w:r w:rsidRPr="00393B88">
          <w:rPr>
            <w:rFonts w:ascii="Times New Roman" w:eastAsia="Calibri" w:hAnsi="Times New Roman" w:cs="Times New Roman"/>
            <w:color w:val="0000FF"/>
            <w:sz w:val="16"/>
            <w:szCs w:val="16"/>
            <w:u w:val="single"/>
            <w:lang w:eastAsia="it-IT"/>
          </w:rPr>
          <w:t>marta.mazzacano1@edison.it</w:t>
        </w:r>
      </w:hyperlink>
    </w:p>
    <w:p w14:paraId="336F3C40" w14:textId="4889670F" w:rsidR="006E784E" w:rsidRPr="00393B88" w:rsidRDefault="00DD76BC" w:rsidP="005C474A">
      <w:pPr>
        <w:spacing w:after="0" w:line="240" w:lineRule="auto"/>
        <w:jc w:val="both"/>
        <w:rPr>
          <w:rFonts w:ascii="Times New Roman" w:eastAsia="Times New Roman" w:hAnsi="Times New Roman" w:cs="Times New Roman"/>
          <w:i/>
          <w:color w:val="000000"/>
          <w:lang w:eastAsia="it-IT"/>
        </w:rPr>
      </w:pPr>
      <w:r w:rsidRPr="00393B88">
        <w:rPr>
          <w:rFonts w:ascii="Times New Roman" w:eastAsia="Calibri" w:hAnsi="Times New Roman" w:cs="Times New Roman"/>
          <w:sz w:val="16"/>
          <w:szCs w:val="16"/>
          <w:lang w:eastAsia="it-IT"/>
        </w:rPr>
        <w:t xml:space="preserve">Francesco Zecchini, 337 1297176, </w:t>
      </w:r>
      <w:hyperlink r:id="rId18" w:history="1">
        <w:r w:rsidRPr="00393B88">
          <w:rPr>
            <w:rFonts w:ascii="Times New Roman" w:eastAsia="Calibri" w:hAnsi="Times New Roman" w:cs="Times New Roman"/>
            <w:color w:val="0563C1"/>
            <w:sz w:val="16"/>
            <w:szCs w:val="16"/>
            <w:u w:val="single"/>
            <w:lang w:eastAsia="it-IT"/>
          </w:rPr>
          <w:t>francesco.zecchini@edison.it</w:t>
        </w:r>
      </w:hyperlink>
    </w:p>
    <w:sectPr w:rsidR="006E784E" w:rsidRPr="00393B88" w:rsidSect="00E93A68">
      <w:headerReference w:type="default" r:id="rId19"/>
      <w:footerReference w:type="even" r:id="rId20"/>
      <w:footerReference w:type="first" r:id="rId21"/>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2E8AD" w14:textId="77777777" w:rsidR="00B45909" w:rsidRDefault="00B45909" w:rsidP="00F32FCD">
      <w:pPr>
        <w:spacing w:after="0" w:line="240" w:lineRule="auto"/>
      </w:pPr>
      <w:r>
        <w:separator/>
      </w:r>
    </w:p>
  </w:endnote>
  <w:endnote w:type="continuationSeparator" w:id="0">
    <w:p w14:paraId="377B6283" w14:textId="77777777" w:rsidR="00B45909" w:rsidRDefault="00B45909" w:rsidP="00F3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8BC7" w14:textId="6F4F4E39" w:rsidR="00F32FCD" w:rsidRDefault="00E102B3">
    <w:pPr>
      <w:pStyle w:val="Pidipagina"/>
    </w:pPr>
    <w:r>
      <w:rPr>
        <w:noProof/>
      </w:rPr>
      <mc:AlternateContent>
        <mc:Choice Requires="wps">
          <w:drawing>
            <wp:anchor distT="0" distB="0" distL="0" distR="0" simplePos="0" relativeHeight="251659264" behindDoc="0" locked="0" layoutInCell="1" allowOverlap="1" wp14:anchorId="2A7A18CF" wp14:editId="2DC4BB39">
              <wp:simplePos x="0" y="0"/>
              <wp:positionH relativeFrom="page">
                <wp:align>center</wp:align>
              </wp:positionH>
              <wp:positionV relativeFrom="page">
                <wp:align>bottom</wp:align>
              </wp:positionV>
              <wp:extent cx="443865" cy="443865"/>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0854522" w14:textId="77777777" w:rsidR="00F32FCD" w:rsidRPr="00F32FCD" w:rsidRDefault="00F32FCD" w:rsidP="00F32FCD">
                          <w:pPr>
                            <w:spacing w:after="0"/>
                            <w:rPr>
                              <w:rFonts w:ascii="Calibri" w:eastAsia="Calibri" w:hAnsi="Calibri" w:cs="Calibri"/>
                              <w:noProof/>
                              <w:color w:val="000000"/>
                              <w:sz w:val="20"/>
                              <w:szCs w:val="20"/>
                            </w:rPr>
                          </w:pPr>
                          <w:r w:rsidRPr="00F32FCD">
                            <w:rPr>
                              <w:rFonts w:ascii="Calibri" w:eastAsia="Calibri" w:hAnsi="Calibri" w:cs="Calibri"/>
                              <w:noProof/>
                              <w:color w:val="000000"/>
                              <w:sz w:val="20"/>
                              <w:szCs w:val="20"/>
                            </w:rPr>
                            <w:t>C1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A7A18CF" id="_x0000_t202" coordsize="21600,21600" o:spt="202" path="m,l,21600r21600,l21600,xe">
              <v:stroke joinstyle="miter"/>
              <v:path gradientshapeok="t" o:connecttype="rect"/>
            </v:shapetype>
            <v:shape id="Casella di testo 6" o:spid="_x0000_s1026" type="#_x0000_t202" style="position:absolute;margin-left:0;margin-top:0;width:34.95pt;height:34.95pt;z-index:25165926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" filled="f" stroked="f">
              <v:textbox style="mso-fit-shape-to-text:t" inset="0,0,0,15pt">
                <w:txbxContent>
                  <w:p w14:paraId="60854522" w14:textId="77777777" w:rsidR="00F32FCD" w:rsidRPr="00F32FCD" w:rsidRDefault="00F32FCD" w:rsidP="00F32FCD">
                    <w:pPr>
                      <w:spacing w:after="0"/>
                      <w:rPr>
                        <w:rFonts w:ascii="Calibri" w:eastAsia="Calibri" w:hAnsi="Calibri" w:cs="Calibri"/>
                        <w:noProof/>
                        <w:color w:val="000000"/>
                        <w:sz w:val="20"/>
                        <w:szCs w:val="20"/>
                      </w:rPr>
                    </w:pPr>
                    <w:r w:rsidRPr="00F32FCD">
                      <w:rPr>
                        <w:rFonts w:ascii="Calibri" w:eastAsia="Calibri" w:hAnsi="Calibri" w:cs="Calibri"/>
                        <w:noProof/>
                        <w:color w:val="000000"/>
                        <w:sz w:val="20"/>
                        <w:szCs w:val="20"/>
                      </w:rPr>
                      <w:t>C1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33E8" w14:textId="024443F0" w:rsidR="00F32FCD" w:rsidRDefault="00E102B3">
    <w:pPr>
      <w:pStyle w:val="Pidipagina"/>
    </w:pPr>
    <w:r>
      <w:rPr>
        <w:noProof/>
      </w:rPr>
      <mc:AlternateContent>
        <mc:Choice Requires="wps">
          <w:drawing>
            <wp:anchor distT="0" distB="0" distL="0" distR="0" simplePos="0" relativeHeight="251658240" behindDoc="0" locked="0" layoutInCell="1" allowOverlap="1" wp14:anchorId="291688A7" wp14:editId="48B27BCD">
              <wp:simplePos x="0" y="0"/>
              <wp:positionH relativeFrom="page">
                <wp:align>center</wp:align>
              </wp:positionH>
              <wp:positionV relativeFrom="page">
                <wp:align>bottom</wp:align>
              </wp:positionV>
              <wp:extent cx="443865" cy="443865"/>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59FD7DD" w14:textId="77777777" w:rsidR="00F32FCD" w:rsidRPr="00F32FCD" w:rsidRDefault="00F32FCD" w:rsidP="00F32FCD">
                          <w:pPr>
                            <w:spacing w:after="0"/>
                            <w:rPr>
                              <w:rFonts w:ascii="Calibri" w:eastAsia="Calibri" w:hAnsi="Calibri" w:cs="Calibri"/>
                              <w:noProof/>
                              <w:color w:val="000000"/>
                              <w:sz w:val="20"/>
                              <w:szCs w:val="20"/>
                            </w:rPr>
                          </w:pPr>
                          <w:r w:rsidRPr="00F32FCD">
                            <w:rPr>
                              <w:rFonts w:ascii="Calibri" w:eastAsia="Calibri" w:hAnsi="Calibri" w:cs="Calibri"/>
                              <w:noProof/>
                              <w:color w:val="000000"/>
                              <w:sz w:val="20"/>
                              <w:szCs w:val="20"/>
                            </w:rPr>
                            <w:t>C1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91688A7" id="_x0000_t202" coordsize="21600,21600" o:spt="202" path="m,l,21600r21600,l21600,xe">
              <v:stroke joinstyle="miter"/>
              <v:path gradientshapeok="t" o:connecttype="rect"/>
            </v:shapetype>
            <v:shape id="Casella di testo 3" o:spid="_x0000_s1027" type="#_x0000_t202" style="position:absolute;margin-left:0;margin-top:0;width:34.95pt;height:34.95pt;z-index:25165824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" filled="f" stroked="f">
              <v:textbox style="mso-fit-shape-to-text:t" inset="0,0,0,15pt">
                <w:txbxContent>
                  <w:p w14:paraId="459FD7DD" w14:textId="77777777" w:rsidR="00F32FCD" w:rsidRPr="00F32FCD" w:rsidRDefault="00F32FCD" w:rsidP="00F32FCD">
                    <w:pPr>
                      <w:spacing w:after="0"/>
                      <w:rPr>
                        <w:rFonts w:ascii="Calibri" w:eastAsia="Calibri" w:hAnsi="Calibri" w:cs="Calibri"/>
                        <w:noProof/>
                        <w:color w:val="000000"/>
                        <w:sz w:val="20"/>
                        <w:szCs w:val="20"/>
                      </w:rPr>
                    </w:pPr>
                    <w:r w:rsidRPr="00F32FCD">
                      <w:rPr>
                        <w:rFonts w:ascii="Calibri" w:eastAsia="Calibri" w:hAnsi="Calibri" w:cs="Calibri"/>
                        <w:noProof/>
                        <w:color w:val="000000"/>
                        <w:sz w:val="20"/>
                        <w:szCs w:val="20"/>
                      </w:rPr>
                      <w:t>C1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92948" w14:textId="77777777" w:rsidR="00B45909" w:rsidRDefault="00B45909" w:rsidP="00F32FCD">
      <w:pPr>
        <w:spacing w:after="0" w:line="240" w:lineRule="auto"/>
      </w:pPr>
      <w:r>
        <w:separator/>
      </w:r>
    </w:p>
  </w:footnote>
  <w:footnote w:type="continuationSeparator" w:id="0">
    <w:p w14:paraId="6DA8A715" w14:textId="77777777" w:rsidR="00B45909" w:rsidRDefault="00B45909" w:rsidP="00F32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F3FA4C4" w14:paraId="61526E3E" w14:textId="77777777" w:rsidTr="007269A6">
      <w:trPr>
        <w:trHeight w:val="300"/>
      </w:trPr>
      <w:tc>
        <w:tcPr>
          <w:tcW w:w="3210" w:type="dxa"/>
        </w:tcPr>
        <w:p w14:paraId="35B2ADB7" w14:textId="77777777" w:rsidR="7F3FA4C4" w:rsidRDefault="7F3FA4C4" w:rsidP="007269A6">
          <w:pPr>
            <w:pStyle w:val="Intestazione"/>
            <w:ind w:left="-115"/>
          </w:pPr>
        </w:p>
      </w:tc>
      <w:tc>
        <w:tcPr>
          <w:tcW w:w="3210" w:type="dxa"/>
        </w:tcPr>
        <w:p w14:paraId="22BF2371" w14:textId="77777777" w:rsidR="7F3FA4C4" w:rsidRDefault="7F3FA4C4" w:rsidP="007269A6">
          <w:pPr>
            <w:pStyle w:val="Intestazione"/>
            <w:jc w:val="center"/>
          </w:pPr>
        </w:p>
      </w:tc>
      <w:tc>
        <w:tcPr>
          <w:tcW w:w="3210" w:type="dxa"/>
        </w:tcPr>
        <w:p w14:paraId="19BF775A" w14:textId="77777777" w:rsidR="7F3FA4C4" w:rsidRDefault="7F3FA4C4" w:rsidP="007269A6">
          <w:pPr>
            <w:pStyle w:val="Intestazione"/>
            <w:ind w:right="-115"/>
            <w:jc w:val="right"/>
          </w:pPr>
        </w:p>
      </w:tc>
    </w:tr>
  </w:tbl>
  <w:p w14:paraId="325C235B" w14:textId="77777777" w:rsidR="7F3FA4C4" w:rsidRDefault="7F3FA4C4" w:rsidP="007269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12F2D"/>
    <w:multiLevelType w:val="hybridMultilevel"/>
    <w:tmpl w:val="862E0222"/>
    <w:lvl w:ilvl="0" w:tplc="77440E0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16cid:durableId="138964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39"/>
    <w:rsid w:val="000026DE"/>
    <w:rsid w:val="0000639D"/>
    <w:rsid w:val="00011B53"/>
    <w:rsid w:val="0002109A"/>
    <w:rsid w:val="000213AF"/>
    <w:rsid w:val="00021CC4"/>
    <w:rsid w:val="00024314"/>
    <w:rsid w:val="00025A00"/>
    <w:rsid w:val="000273B7"/>
    <w:rsid w:val="00034330"/>
    <w:rsid w:val="00034720"/>
    <w:rsid w:val="00036152"/>
    <w:rsid w:val="0003780B"/>
    <w:rsid w:val="00037EBA"/>
    <w:rsid w:val="000437DB"/>
    <w:rsid w:val="000522CD"/>
    <w:rsid w:val="000535E7"/>
    <w:rsid w:val="00057A49"/>
    <w:rsid w:val="00064A21"/>
    <w:rsid w:val="00070202"/>
    <w:rsid w:val="000715AD"/>
    <w:rsid w:val="00073E20"/>
    <w:rsid w:val="00074A4C"/>
    <w:rsid w:val="00080196"/>
    <w:rsid w:val="00086D8F"/>
    <w:rsid w:val="000A1D63"/>
    <w:rsid w:val="000A4F22"/>
    <w:rsid w:val="000A7E3D"/>
    <w:rsid w:val="000B12B6"/>
    <w:rsid w:val="000B7DE5"/>
    <w:rsid w:val="000C0BBF"/>
    <w:rsid w:val="000C162A"/>
    <w:rsid w:val="000C4756"/>
    <w:rsid w:val="000C7866"/>
    <w:rsid w:val="000E0CE2"/>
    <w:rsid w:val="000E6578"/>
    <w:rsid w:val="000F7B8D"/>
    <w:rsid w:val="00110F31"/>
    <w:rsid w:val="001114B5"/>
    <w:rsid w:val="00121157"/>
    <w:rsid w:val="0012569B"/>
    <w:rsid w:val="0013061C"/>
    <w:rsid w:val="00134CBB"/>
    <w:rsid w:val="00135983"/>
    <w:rsid w:val="00137628"/>
    <w:rsid w:val="00141AA6"/>
    <w:rsid w:val="00147871"/>
    <w:rsid w:val="00147A53"/>
    <w:rsid w:val="001510DB"/>
    <w:rsid w:val="001566D4"/>
    <w:rsid w:val="00156C4A"/>
    <w:rsid w:val="001625F6"/>
    <w:rsid w:val="00165D3F"/>
    <w:rsid w:val="00167BDC"/>
    <w:rsid w:val="0017671E"/>
    <w:rsid w:val="00181AD6"/>
    <w:rsid w:val="00193655"/>
    <w:rsid w:val="001A4542"/>
    <w:rsid w:val="001B34F7"/>
    <w:rsid w:val="001C0511"/>
    <w:rsid w:val="001C07F9"/>
    <w:rsid w:val="001C22EE"/>
    <w:rsid w:val="001C2723"/>
    <w:rsid w:val="001C4163"/>
    <w:rsid w:val="001D46A8"/>
    <w:rsid w:val="001D4B02"/>
    <w:rsid w:val="001D5CBB"/>
    <w:rsid w:val="001E5F1F"/>
    <w:rsid w:val="001E6CE0"/>
    <w:rsid w:val="001F67AF"/>
    <w:rsid w:val="00206835"/>
    <w:rsid w:val="002106AE"/>
    <w:rsid w:val="002106C5"/>
    <w:rsid w:val="00221225"/>
    <w:rsid w:val="00225D79"/>
    <w:rsid w:val="0022C6BF"/>
    <w:rsid w:val="002317D5"/>
    <w:rsid w:val="00240E45"/>
    <w:rsid w:val="00247907"/>
    <w:rsid w:val="00251224"/>
    <w:rsid w:val="00253465"/>
    <w:rsid w:val="00254570"/>
    <w:rsid w:val="00266845"/>
    <w:rsid w:val="002703BB"/>
    <w:rsid w:val="0027072A"/>
    <w:rsid w:val="002745CA"/>
    <w:rsid w:val="00283FE4"/>
    <w:rsid w:val="00285D14"/>
    <w:rsid w:val="00286DDD"/>
    <w:rsid w:val="00296F57"/>
    <w:rsid w:val="002B5442"/>
    <w:rsid w:val="002C3AD1"/>
    <w:rsid w:val="002C66E5"/>
    <w:rsid w:val="002E152B"/>
    <w:rsid w:val="002E57C5"/>
    <w:rsid w:val="002E6CA2"/>
    <w:rsid w:val="002F219D"/>
    <w:rsid w:val="002F4E37"/>
    <w:rsid w:val="002F54DA"/>
    <w:rsid w:val="00311D5A"/>
    <w:rsid w:val="003123D2"/>
    <w:rsid w:val="00314010"/>
    <w:rsid w:val="0031611E"/>
    <w:rsid w:val="00316BBD"/>
    <w:rsid w:val="00321B07"/>
    <w:rsid w:val="00323EE1"/>
    <w:rsid w:val="00324C8D"/>
    <w:rsid w:val="00330961"/>
    <w:rsid w:val="00332332"/>
    <w:rsid w:val="0033328D"/>
    <w:rsid w:val="00346835"/>
    <w:rsid w:val="00354341"/>
    <w:rsid w:val="00357434"/>
    <w:rsid w:val="003617E5"/>
    <w:rsid w:val="00362791"/>
    <w:rsid w:val="003826D4"/>
    <w:rsid w:val="003833B4"/>
    <w:rsid w:val="003855C2"/>
    <w:rsid w:val="00386EF4"/>
    <w:rsid w:val="00393B88"/>
    <w:rsid w:val="00393FC6"/>
    <w:rsid w:val="003B37DE"/>
    <w:rsid w:val="003B7E7B"/>
    <w:rsid w:val="003C11C6"/>
    <w:rsid w:val="003C5617"/>
    <w:rsid w:val="003C5B96"/>
    <w:rsid w:val="003C5D6D"/>
    <w:rsid w:val="003E3DB9"/>
    <w:rsid w:val="003F74FF"/>
    <w:rsid w:val="003F7F01"/>
    <w:rsid w:val="00402DD2"/>
    <w:rsid w:val="00405C22"/>
    <w:rsid w:val="00406040"/>
    <w:rsid w:val="00411B62"/>
    <w:rsid w:val="00420F94"/>
    <w:rsid w:val="00422BBF"/>
    <w:rsid w:val="00435C82"/>
    <w:rsid w:val="00442F00"/>
    <w:rsid w:val="0044645C"/>
    <w:rsid w:val="0045174E"/>
    <w:rsid w:val="00452B25"/>
    <w:rsid w:val="0045717A"/>
    <w:rsid w:val="004623F6"/>
    <w:rsid w:val="004651B7"/>
    <w:rsid w:val="004737C0"/>
    <w:rsid w:val="00483FEE"/>
    <w:rsid w:val="0048443D"/>
    <w:rsid w:val="00493CA0"/>
    <w:rsid w:val="00497779"/>
    <w:rsid w:val="004A7141"/>
    <w:rsid w:val="004B13FB"/>
    <w:rsid w:val="004B3001"/>
    <w:rsid w:val="004B6781"/>
    <w:rsid w:val="004C5E10"/>
    <w:rsid w:val="004D4929"/>
    <w:rsid w:val="004D7C00"/>
    <w:rsid w:val="004E75CB"/>
    <w:rsid w:val="004F383B"/>
    <w:rsid w:val="004F5767"/>
    <w:rsid w:val="00500F53"/>
    <w:rsid w:val="00504AF7"/>
    <w:rsid w:val="00510C90"/>
    <w:rsid w:val="00517499"/>
    <w:rsid w:val="00520855"/>
    <w:rsid w:val="00520BD7"/>
    <w:rsid w:val="00527083"/>
    <w:rsid w:val="005278A1"/>
    <w:rsid w:val="00530684"/>
    <w:rsid w:val="005313C2"/>
    <w:rsid w:val="005334B8"/>
    <w:rsid w:val="00536615"/>
    <w:rsid w:val="0054034C"/>
    <w:rsid w:val="00546328"/>
    <w:rsid w:val="00563F9E"/>
    <w:rsid w:val="00575F96"/>
    <w:rsid w:val="00581ECE"/>
    <w:rsid w:val="00585F30"/>
    <w:rsid w:val="00586B29"/>
    <w:rsid w:val="0059269D"/>
    <w:rsid w:val="00596F6A"/>
    <w:rsid w:val="005A028F"/>
    <w:rsid w:val="005A29AD"/>
    <w:rsid w:val="005A59FA"/>
    <w:rsid w:val="005B1146"/>
    <w:rsid w:val="005C03B1"/>
    <w:rsid w:val="005C0CB0"/>
    <w:rsid w:val="005C1260"/>
    <w:rsid w:val="005C1EA9"/>
    <w:rsid w:val="005C26AC"/>
    <w:rsid w:val="005C30FB"/>
    <w:rsid w:val="005C474A"/>
    <w:rsid w:val="005D04B7"/>
    <w:rsid w:val="005D3C6E"/>
    <w:rsid w:val="005E59F5"/>
    <w:rsid w:val="005E741F"/>
    <w:rsid w:val="005F3373"/>
    <w:rsid w:val="005F3A35"/>
    <w:rsid w:val="00622688"/>
    <w:rsid w:val="00622AE2"/>
    <w:rsid w:val="00625253"/>
    <w:rsid w:val="006255AA"/>
    <w:rsid w:val="00631D17"/>
    <w:rsid w:val="00632174"/>
    <w:rsid w:val="006365DA"/>
    <w:rsid w:val="00642923"/>
    <w:rsid w:val="006438E7"/>
    <w:rsid w:val="006449B1"/>
    <w:rsid w:val="0064576E"/>
    <w:rsid w:val="00652C4C"/>
    <w:rsid w:val="006571A9"/>
    <w:rsid w:val="006615BD"/>
    <w:rsid w:val="00665DD4"/>
    <w:rsid w:val="0067058F"/>
    <w:rsid w:val="00681A4A"/>
    <w:rsid w:val="006835C5"/>
    <w:rsid w:val="00696537"/>
    <w:rsid w:val="006B21E3"/>
    <w:rsid w:val="006B698B"/>
    <w:rsid w:val="006C4EF4"/>
    <w:rsid w:val="006C59D2"/>
    <w:rsid w:val="006C7DCE"/>
    <w:rsid w:val="006D38D4"/>
    <w:rsid w:val="006D65A1"/>
    <w:rsid w:val="006D683A"/>
    <w:rsid w:val="006D6C7D"/>
    <w:rsid w:val="006E59A7"/>
    <w:rsid w:val="006E5E12"/>
    <w:rsid w:val="006E784E"/>
    <w:rsid w:val="006F3C92"/>
    <w:rsid w:val="006F4620"/>
    <w:rsid w:val="00702CA6"/>
    <w:rsid w:val="00715426"/>
    <w:rsid w:val="00720AA8"/>
    <w:rsid w:val="00723AD0"/>
    <w:rsid w:val="007269A6"/>
    <w:rsid w:val="00731E50"/>
    <w:rsid w:val="00737E23"/>
    <w:rsid w:val="00740E66"/>
    <w:rsid w:val="00747DC6"/>
    <w:rsid w:val="007527A3"/>
    <w:rsid w:val="007633C9"/>
    <w:rsid w:val="007728D2"/>
    <w:rsid w:val="00776E19"/>
    <w:rsid w:val="007830EF"/>
    <w:rsid w:val="00785540"/>
    <w:rsid w:val="0079018E"/>
    <w:rsid w:val="007A1667"/>
    <w:rsid w:val="007A3DDF"/>
    <w:rsid w:val="007A58E2"/>
    <w:rsid w:val="007B16CB"/>
    <w:rsid w:val="007C1923"/>
    <w:rsid w:val="007C353F"/>
    <w:rsid w:val="007C5446"/>
    <w:rsid w:val="007C70C6"/>
    <w:rsid w:val="007D2361"/>
    <w:rsid w:val="007D5150"/>
    <w:rsid w:val="007E01A0"/>
    <w:rsid w:val="007E26C4"/>
    <w:rsid w:val="007E3BD4"/>
    <w:rsid w:val="007E4ECC"/>
    <w:rsid w:val="00802F5E"/>
    <w:rsid w:val="00803028"/>
    <w:rsid w:val="008048F8"/>
    <w:rsid w:val="00806110"/>
    <w:rsid w:val="008101CC"/>
    <w:rsid w:val="00812427"/>
    <w:rsid w:val="008133D2"/>
    <w:rsid w:val="00813C50"/>
    <w:rsid w:val="00816574"/>
    <w:rsid w:val="00822F26"/>
    <w:rsid w:val="00830095"/>
    <w:rsid w:val="00835B36"/>
    <w:rsid w:val="00842158"/>
    <w:rsid w:val="00843E0B"/>
    <w:rsid w:val="00846F9B"/>
    <w:rsid w:val="00853577"/>
    <w:rsid w:val="0085419B"/>
    <w:rsid w:val="00856464"/>
    <w:rsid w:val="008567F7"/>
    <w:rsid w:val="00861750"/>
    <w:rsid w:val="00861E68"/>
    <w:rsid w:val="00871F62"/>
    <w:rsid w:val="00874634"/>
    <w:rsid w:val="0088262A"/>
    <w:rsid w:val="008827FC"/>
    <w:rsid w:val="008920B0"/>
    <w:rsid w:val="008B46FB"/>
    <w:rsid w:val="008B68AF"/>
    <w:rsid w:val="008C1A3B"/>
    <w:rsid w:val="008C25F6"/>
    <w:rsid w:val="008D1B4E"/>
    <w:rsid w:val="008D4A8A"/>
    <w:rsid w:val="008E1CDC"/>
    <w:rsid w:val="008E7F9B"/>
    <w:rsid w:val="008F04AF"/>
    <w:rsid w:val="009017C5"/>
    <w:rsid w:val="0091380F"/>
    <w:rsid w:val="0091744A"/>
    <w:rsid w:val="00917857"/>
    <w:rsid w:val="00920B48"/>
    <w:rsid w:val="00923953"/>
    <w:rsid w:val="009357F6"/>
    <w:rsid w:val="00936D99"/>
    <w:rsid w:val="009402C4"/>
    <w:rsid w:val="00940C86"/>
    <w:rsid w:val="00942D69"/>
    <w:rsid w:val="0094465E"/>
    <w:rsid w:val="00947CE5"/>
    <w:rsid w:val="00952669"/>
    <w:rsid w:val="00956F5A"/>
    <w:rsid w:val="0097451D"/>
    <w:rsid w:val="00980C32"/>
    <w:rsid w:val="0098642C"/>
    <w:rsid w:val="00987CE5"/>
    <w:rsid w:val="0099647E"/>
    <w:rsid w:val="00997EA9"/>
    <w:rsid w:val="009A113F"/>
    <w:rsid w:val="009A3842"/>
    <w:rsid w:val="009A55FB"/>
    <w:rsid w:val="009A7049"/>
    <w:rsid w:val="009B28E5"/>
    <w:rsid w:val="009C12C7"/>
    <w:rsid w:val="009C34EC"/>
    <w:rsid w:val="009C3A1A"/>
    <w:rsid w:val="009C4667"/>
    <w:rsid w:val="009C7637"/>
    <w:rsid w:val="009D3C13"/>
    <w:rsid w:val="009D481B"/>
    <w:rsid w:val="009E1EFF"/>
    <w:rsid w:val="009E794C"/>
    <w:rsid w:val="009F1284"/>
    <w:rsid w:val="009F2D1F"/>
    <w:rsid w:val="009F411A"/>
    <w:rsid w:val="00A05468"/>
    <w:rsid w:val="00A06772"/>
    <w:rsid w:val="00A10D0A"/>
    <w:rsid w:val="00A1333B"/>
    <w:rsid w:val="00A1396A"/>
    <w:rsid w:val="00A14449"/>
    <w:rsid w:val="00A15A37"/>
    <w:rsid w:val="00A22449"/>
    <w:rsid w:val="00A248B6"/>
    <w:rsid w:val="00A260BB"/>
    <w:rsid w:val="00A3225B"/>
    <w:rsid w:val="00A35842"/>
    <w:rsid w:val="00A448F5"/>
    <w:rsid w:val="00A45A24"/>
    <w:rsid w:val="00A45C21"/>
    <w:rsid w:val="00A525CD"/>
    <w:rsid w:val="00A5443E"/>
    <w:rsid w:val="00A77E0E"/>
    <w:rsid w:val="00A8049D"/>
    <w:rsid w:val="00A871E3"/>
    <w:rsid w:val="00A87371"/>
    <w:rsid w:val="00A96098"/>
    <w:rsid w:val="00AA2D12"/>
    <w:rsid w:val="00AA565C"/>
    <w:rsid w:val="00AB5E92"/>
    <w:rsid w:val="00AC11A4"/>
    <w:rsid w:val="00AD1DD9"/>
    <w:rsid w:val="00AE06E9"/>
    <w:rsid w:val="00B00300"/>
    <w:rsid w:val="00B01E80"/>
    <w:rsid w:val="00B105DE"/>
    <w:rsid w:val="00B11831"/>
    <w:rsid w:val="00B21BF7"/>
    <w:rsid w:val="00B23023"/>
    <w:rsid w:val="00B34ACA"/>
    <w:rsid w:val="00B35E21"/>
    <w:rsid w:val="00B36FB2"/>
    <w:rsid w:val="00B40325"/>
    <w:rsid w:val="00B45909"/>
    <w:rsid w:val="00B56F34"/>
    <w:rsid w:val="00B609EA"/>
    <w:rsid w:val="00B60AF5"/>
    <w:rsid w:val="00B60FB0"/>
    <w:rsid w:val="00B63855"/>
    <w:rsid w:val="00B744CF"/>
    <w:rsid w:val="00B758A7"/>
    <w:rsid w:val="00B76F45"/>
    <w:rsid w:val="00B8027D"/>
    <w:rsid w:val="00B80D93"/>
    <w:rsid w:val="00B94A21"/>
    <w:rsid w:val="00BA1059"/>
    <w:rsid w:val="00BA3DEB"/>
    <w:rsid w:val="00BA41CB"/>
    <w:rsid w:val="00BA4B76"/>
    <w:rsid w:val="00BA6514"/>
    <w:rsid w:val="00BA7276"/>
    <w:rsid w:val="00BA77B8"/>
    <w:rsid w:val="00BA78B1"/>
    <w:rsid w:val="00BA7EB4"/>
    <w:rsid w:val="00BB3BDD"/>
    <w:rsid w:val="00BC0DA7"/>
    <w:rsid w:val="00BC2E32"/>
    <w:rsid w:val="00BC658B"/>
    <w:rsid w:val="00BC7095"/>
    <w:rsid w:val="00BD168E"/>
    <w:rsid w:val="00BD2281"/>
    <w:rsid w:val="00BD5999"/>
    <w:rsid w:val="00BD63FA"/>
    <w:rsid w:val="00BE15D9"/>
    <w:rsid w:val="00BE1904"/>
    <w:rsid w:val="00BE5418"/>
    <w:rsid w:val="00BF1F97"/>
    <w:rsid w:val="00BF35D7"/>
    <w:rsid w:val="00BF6B79"/>
    <w:rsid w:val="00C0097E"/>
    <w:rsid w:val="00C01535"/>
    <w:rsid w:val="00C04ED7"/>
    <w:rsid w:val="00C1732D"/>
    <w:rsid w:val="00C3025D"/>
    <w:rsid w:val="00C30353"/>
    <w:rsid w:val="00C32F14"/>
    <w:rsid w:val="00C368A1"/>
    <w:rsid w:val="00C43BF4"/>
    <w:rsid w:val="00C516A3"/>
    <w:rsid w:val="00C5185E"/>
    <w:rsid w:val="00C54018"/>
    <w:rsid w:val="00C55749"/>
    <w:rsid w:val="00C6547F"/>
    <w:rsid w:val="00C67136"/>
    <w:rsid w:val="00C67C39"/>
    <w:rsid w:val="00C75E28"/>
    <w:rsid w:val="00C80B5F"/>
    <w:rsid w:val="00C81258"/>
    <w:rsid w:val="00C82C0D"/>
    <w:rsid w:val="00C8511D"/>
    <w:rsid w:val="00C85515"/>
    <w:rsid w:val="00CA3F57"/>
    <w:rsid w:val="00CA643A"/>
    <w:rsid w:val="00CB2ABE"/>
    <w:rsid w:val="00CB423B"/>
    <w:rsid w:val="00CC52E4"/>
    <w:rsid w:val="00CD43B0"/>
    <w:rsid w:val="00CE0130"/>
    <w:rsid w:val="00CE027D"/>
    <w:rsid w:val="00CE0E2E"/>
    <w:rsid w:val="00CE12C6"/>
    <w:rsid w:val="00CE1E57"/>
    <w:rsid w:val="00CE2295"/>
    <w:rsid w:val="00CE5FEB"/>
    <w:rsid w:val="00CF2F8C"/>
    <w:rsid w:val="00CF39E7"/>
    <w:rsid w:val="00CF6F2C"/>
    <w:rsid w:val="00D00539"/>
    <w:rsid w:val="00D075C2"/>
    <w:rsid w:val="00D11E04"/>
    <w:rsid w:val="00D148F2"/>
    <w:rsid w:val="00D1763D"/>
    <w:rsid w:val="00D21672"/>
    <w:rsid w:val="00D23077"/>
    <w:rsid w:val="00D26729"/>
    <w:rsid w:val="00D27DAA"/>
    <w:rsid w:val="00D461C9"/>
    <w:rsid w:val="00D56F44"/>
    <w:rsid w:val="00D603BA"/>
    <w:rsid w:val="00D637E8"/>
    <w:rsid w:val="00D715F4"/>
    <w:rsid w:val="00D726DF"/>
    <w:rsid w:val="00D77785"/>
    <w:rsid w:val="00D85381"/>
    <w:rsid w:val="00D87F1B"/>
    <w:rsid w:val="00D93650"/>
    <w:rsid w:val="00DA45A7"/>
    <w:rsid w:val="00DB1CB6"/>
    <w:rsid w:val="00DB491A"/>
    <w:rsid w:val="00DB7B4F"/>
    <w:rsid w:val="00DC46F8"/>
    <w:rsid w:val="00DD62C7"/>
    <w:rsid w:val="00DD76BC"/>
    <w:rsid w:val="00DE657F"/>
    <w:rsid w:val="00DF40BB"/>
    <w:rsid w:val="00DF5B8F"/>
    <w:rsid w:val="00E102B3"/>
    <w:rsid w:val="00E10B00"/>
    <w:rsid w:val="00E2440E"/>
    <w:rsid w:val="00E249EC"/>
    <w:rsid w:val="00E40B55"/>
    <w:rsid w:val="00E55158"/>
    <w:rsid w:val="00E55F18"/>
    <w:rsid w:val="00E748B5"/>
    <w:rsid w:val="00E753AC"/>
    <w:rsid w:val="00E82354"/>
    <w:rsid w:val="00E90300"/>
    <w:rsid w:val="00E92CD5"/>
    <w:rsid w:val="00E93A68"/>
    <w:rsid w:val="00EA6D5D"/>
    <w:rsid w:val="00EB047A"/>
    <w:rsid w:val="00EB283A"/>
    <w:rsid w:val="00EC0981"/>
    <w:rsid w:val="00ED05E0"/>
    <w:rsid w:val="00EE2196"/>
    <w:rsid w:val="00EE3943"/>
    <w:rsid w:val="00EE4B50"/>
    <w:rsid w:val="00EF44D8"/>
    <w:rsid w:val="00F023C2"/>
    <w:rsid w:val="00F13DDD"/>
    <w:rsid w:val="00F1479A"/>
    <w:rsid w:val="00F20AE6"/>
    <w:rsid w:val="00F21949"/>
    <w:rsid w:val="00F22269"/>
    <w:rsid w:val="00F22BF4"/>
    <w:rsid w:val="00F25277"/>
    <w:rsid w:val="00F25C25"/>
    <w:rsid w:val="00F2733C"/>
    <w:rsid w:val="00F313A2"/>
    <w:rsid w:val="00F32FCD"/>
    <w:rsid w:val="00F3469D"/>
    <w:rsid w:val="00F34F3E"/>
    <w:rsid w:val="00F35789"/>
    <w:rsid w:val="00F41FC4"/>
    <w:rsid w:val="00F561F4"/>
    <w:rsid w:val="00F57A18"/>
    <w:rsid w:val="00F57B76"/>
    <w:rsid w:val="00F62BD5"/>
    <w:rsid w:val="00F6366B"/>
    <w:rsid w:val="00F737BC"/>
    <w:rsid w:val="00F76104"/>
    <w:rsid w:val="00F76646"/>
    <w:rsid w:val="00F90B64"/>
    <w:rsid w:val="00F9247B"/>
    <w:rsid w:val="00F9467C"/>
    <w:rsid w:val="00FA12AC"/>
    <w:rsid w:val="00FA2EE1"/>
    <w:rsid w:val="00FA415B"/>
    <w:rsid w:val="00FC11A2"/>
    <w:rsid w:val="00FC19EA"/>
    <w:rsid w:val="00FC2572"/>
    <w:rsid w:val="00FD7088"/>
    <w:rsid w:val="00FE33C4"/>
    <w:rsid w:val="00FF0489"/>
    <w:rsid w:val="00FF5F9F"/>
    <w:rsid w:val="022B887C"/>
    <w:rsid w:val="0705D466"/>
    <w:rsid w:val="077AA364"/>
    <w:rsid w:val="0871AC27"/>
    <w:rsid w:val="09927B97"/>
    <w:rsid w:val="0BE03448"/>
    <w:rsid w:val="0DB98AAC"/>
    <w:rsid w:val="0E8B8B69"/>
    <w:rsid w:val="0E9E6777"/>
    <w:rsid w:val="0F26E4D8"/>
    <w:rsid w:val="10A0FD06"/>
    <w:rsid w:val="10F4B786"/>
    <w:rsid w:val="1174EAF1"/>
    <w:rsid w:val="1232B81B"/>
    <w:rsid w:val="1861858A"/>
    <w:rsid w:val="1CA1FF48"/>
    <w:rsid w:val="1D926449"/>
    <w:rsid w:val="1E58587B"/>
    <w:rsid w:val="209B601E"/>
    <w:rsid w:val="2107E96E"/>
    <w:rsid w:val="24063DCC"/>
    <w:rsid w:val="24787502"/>
    <w:rsid w:val="262E749E"/>
    <w:rsid w:val="2B56AE1F"/>
    <w:rsid w:val="2B86C533"/>
    <w:rsid w:val="2C514D55"/>
    <w:rsid w:val="2D861EC8"/>
    <w:rsid w:val="2F27854B"/>
    <w:rsid w:val="2F51CB9D"/>
    <w:rsid w:val="2FB2E542"/>
    <w:rsid w:val="3485B6AF"/>
    <w:rsid w:val="34F81710"/>
    <w:rsid w:val="3519EEA7"/>
    <w:rsid w:val="3819E870"/>
    <w:rsid w:val="38F5895C"/>
    <w:rsid w:val="39F451E3"/>
    <w:rsid w:val="3A626374"/>
    <w:rsid w:val="3D7BF72F"/>
    <w:rsid w:val="3E8E707B"/>
    <w:rsid w:val="3F0A0795"/>
    <w:rsid w:val="41D29870"/>
    <w:rsid w:val="44C642A3"/>
    <w:rsid w:val="49E91668"/>
    <w:rsid w:val="4B0EC565"/>
    <w:rsid w:val="4C7FE2DF"/>
    <w:rsid w:val="4CDB2865"/>
    <w:rsid w:val="4D90681D"/>
    <w:rsid w:val="4F9CBF8C"/>
    <w:rsid w:val="4FD47914"/>
    <w:rsid w:val="5293F522"/>
    <w:rsid w:val="5434108F"/>
    <w:rsid w:val="549B1C1B"/>
    <w:rsid w:val="555D7F09"/>
    <w:rsid w:val="5585CFFC"/>
    <w:rsid w:val="5732607F"/>
    <w:rsid w:val="57DB62D2"/>
    <w:rsid w:val="5CD43F9B"/>
    <w:rsid w:val="6158F935"/>
    <w:rsid w:val="654EAF6D"/>
    <w:rsid w:val="7147D616"/>
    <w:rsid w:val="737F40C4"/>
    <w:rsid w:val="74EA61EB"/>
    <w:rsid w:val="75A8A888"/>
    <w:rsid w:val="78875A33"/>
    <w:rsid w:val="791E3F18"/>
    <w:rsid w:val="7990686A"/>
    <w:rsid w:val="7AD45196"/>
    <w:rsid w:val="7F3FA4C4"/>
    <w:rsid w:val="7F493A26"/>
    <w:rsid w:val="7F81E37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4F5FF"/>
  <w15:docId w15:val="{3020238D-7FD0-40FA-A264-6ABFE766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37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0053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A22449"/>
    <w:rPr>
      <w:color w:val="0000FF" w:themeColor="hyperlink"/>
      <w:u w:val="single"/>
    </w:rPr>
  </w:style>
  <w:style w:type="character" w:customStyle="1" w:styleId="apple-converted-space">
    <w:name w:val="apple-converted-space"/>
    <w:basedOn w:val="Carpredefinitoparagrafo"/>
    <w:rsid w:val="003833B4"/>
  </w:style>
  <w:style w:type="character" w:customStyle="1" w:styleId="Menzionenonrisolta1">
    <w:name w:val="Menzione non risolta1"/>
    <w:basedOn w:val="Carpredefinitoparagrafo"/>
    <w:uiPriority w:val="99"/>
    <w:semiHidden/>
    <w:unhideWhenUsed/>
    <w:rsid w:val="00037EBA"/>
    <w:rPr>
      <w:color w:val="605E5C"/>
      <w:shd w:val="clear" w:color="auto" w:fill="E1DFDD"/>
    </w:rPr>
  </w:style>
  <w:style w:type="character" w:customStyle="1" w:styleId="A3">
    <w:name w:val="A3"/>
    <w:uiPriority w:val="99"/>
    <w:rsid w:val="00134CBB"/>
    <w:rPr>
      <w:rFonts w:cs="Adobe Garamond Pro"/>
      <w:color w:val="000000"/>
    </w:rPr>
  </w:style>
  <w:style w:type="character" w:styleId="Enfasicorsivo">
    <w:name w:val="Emphasis"/>
    <w:basedOn w:val="Carpredefinitoparagrafo"/>
    <w:uiPriority w:val="20"/>
    <w:qFormat/>
    <w:rsid w:val="006D6C7D"/>
    <w:rPr>
      <w:i/>
      <w:iCs/>
    </w:rPr>
  </w:style>
  <w:style w:type="character" w:styleId="Enfasigrassetto">
    <w:name w:val="Strong"/>
    <w:basedOn w:val="Carpredefinitoparagrafo"/>
    <w:uiPriority w:val="22"/>
    <w:qFormat/>
    <w:rsid w:val="0012569B"/>
    <w:rPr>
      <w:b/>
      <w:bCs/>
    </w:rPr>
  </w:style>
  <w:style w:type="paragraph" w:styleId="Revisione">
    <w:name w:val="Revision"/>
    <w:hidden/>
    <w:uiPriority w:val="99"/>
    <w:semiHidden/>
    <w:rsid w:val="00070202"/>
    <w:pPr>
      <w:spacing w:after="0" w:line="240" w:lineRule="auto"/>
    </w:pPr>
  </w:style>
  <w:style w:type="paragraph" w:styleId="Pidipagina">
    <w:name w:val="footer"/>
    <w:basedOn w:val="Normale"/>
    <w:link w:val="PidipaginaCarattere"/>
    <w:uiPriority w:val="99"/>
    <w:unhideWhenUsed/>
    <w:rsid w:val="00F32F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2FCD"/>
  </w:style>
  <w:style w:type="character" w:styleId="Rimandocommento">
    <w:name w:val="annotation reference"/>
    <w:basedOn w:val="Carpredefinitoparagrafo"/>
    <w:uiPriority w:val="99"/>
    <w:semiHidden/>
    <w:unhideWhenUsed/>
    <w:rsid w:val="00FA415B"/>
    <w:rPr>
      <w:sz w:val="16"/>
      <w:szCs w:val="16"/>
    </w:rPr>
  </w:style>
  <w:style w:type="paragraph" w:styleId="Testocommento">
    <w:name w:val="annotation text"/>
    <w:basedOn w:val="Normale"/>
    <w:link w:val="TestocommentoCarattere"/>
    <w:uiPriority w:val="99"/>
    <w:unhideWhenUsed/>
    <w:rsid w:val="00FA415B"/>
    <w:pPr>
      <w:spacing w:line="240" w:lineRule="auto"/>
    </w:pPr>
    <w:rPr>
      <w:sz w:val="20"/>
      <w:szCs w:val="20"/>
    </w:rPr>
  </w:style>
  <w:style w:type="character" w:customStyle="1" w:styleId="TestocommentoCarattere">
    <w:name w:val="Testo commento Carattere"/>
    <w:basedOn w:val="Carpredefinitoparagrafo"/>
    <w:link w:val="Testocommento"/>
    <w:uiPriority w:val="99"/>
    <w:rsid w:val="00FA415B"/>
    <w:rPr>
      <w:sz w:val="20"/>
      <w:szCs w:val="20"/>
    </w:rPr>
  </w:style>
  <w:style w:type="paragraph" w:styleId="Soggettocommento">
    <w:name w:val="annotation subject"/>
    <w:basedOn w:val="Testocommento"/>
    <w:next w:val="Testocommento"/>
    <w:link w:val="SoggettocommentoCarattere"/>
    <w:uiPriority w:val="99"/>
    <w:semiHidden/>
    <w:unhideWhenUsed/>
    <w:rsid w:val="00FA415B"/>
    <w:rPr>
      <w:b/>
      <w:bCs/>
    </w:rPr>
  </w:style>
  <w:style w:type="character" w:customStyle="1" w:styleId="SoggettocommentoCarattere">
    <w:name w:val="Soggetto commento Carattere"/>
    <w:basedOn w:val="TestocommentoCarattere"/>
    <w:link w:val="Soggettocommento"/>
    <w:uiPriority w:val="99"/>
    <w:semiHidden/>
    <w:rsid w:val="00FA415B"/>
    <w:rPr>
      <w:b/>
      <w:bCs/>
      <w:sz w:val="20"/>
      <w:szCs w:val="20"/>
    </w:rPr>
  </w:style>
  <w:style w:type="paragraph" w:styleId="Paragrafoelenco">
    <w:name w:val="List Paragraph"/>
    <w:basedOn w:val="Normale"/>
    <w:uiPriority w:val="34"/>
    <w:qFormat/>
    <w:rsid w:val="003B7E7B"/>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testazioneCarattere">
    <w:name w:val="Intestazione Carattere"/>
    <w:basedOn w:val="Carpredefinitoparagrafo"/>
    <w:link w:val="Intestazione"/>
    <w:uiPriority w:val="99"/>
    <w:rsid w:val="000437DB"/>
  </w:style>
  <w:style w:type="paragraph" w:styleId="Intestazione">
    <w:name w:val="header"/>
    <w:basedOn w:val="Normale"/>
    <w:link w:val="IntestazioneCarattere"/>
    <w:uiPriority w:val="99"/>
    <w:unhideWhenUsed/>
    <w:rsid w:val="000437DB"/>
    <w:pPr>
      <w:tabs>
        <w:tab w:val="center" w:pos="4680"/>
        <w:tab w:val="right" w:pos="9360"/>
      </w:tabs>
      <w:spacing w:after="0" w:line="240" w:lineRule="auto"/>
    </w:pPr>
  </w:style>
  <w:style w:type="paragraph" w:styleId="Testofumetto">
    <w:name w:val="Balloon Text"/>
    <w:basedOn w:val="Normale"/>
    <w:link w:val="TestofumettoCarattere"/>
    <w:uiPriority w:val="99"/>
    <w:semiHidden/>
    <w:unhideWhenUsed/>
    <w:rsid w:val="005C1EA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1E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2482">
      <w:bodyDiv w:val="1"/>
      <w:marLeft w:val="0"/>
      <w:marRight w:val="0"/>
      <w:marTop w:val="0"/>
      <w:marBottom w:val="0"/>
      <w:divBdr>
        <w:top w:val="none" w:sz="0" w:space="0" w:color="auto"/>
        <w:left w:val="none" w:sz="0" w:space="0" w:color="auto"/>
        <w:bottom w:val="none" w:sz="0" w:space="0" w:color="auto"/>
        <w:right w:val="none" w:sz="0" w:space="0" w:color="auto"/>
      </w:divBdr>
    </w:div>
    <w:div w:id="470489374">
      <w:bodyDiv w:val="1"/>
      <w:marLeft w:val="0"/>
      <w:marRight w:val="0"/>
      <w:marTop w:val="0"/>
      <w:marBottom w:val="0"/>
      <w:divBdr>
        <w:top w:val="none" w:sz="0" w:space="0" w:color="auto"/>
        <w:left w:val="none" w:sz="0" w:space="0" w:color="auto"/>
        <w:bottom w:val="none" w:sz="0" w:space="0" w:color="auto"/>
        <w:right w:val="none" w:sz="0" w:space="0" w:color="auto"/>
      </w:divBdr>
    </w:div>
    <w:div w:id="521818578">
      <w:bodyDiv w:val="1"/>
      <w:marLeft w:val="0"/>
      <w:marRight w:val="0"/>
      <w:marTop w:val="0"/>
      <w:marBottom w:val="0"/>
      <w:divBdr>
        <w:top w:val="none" w:sz="0" w:space="0" w:color="auto"/>
        <w:left w:val="none" w:sz="0" w:space="0" w:color="auto"/>
        <w:bottom w:val="none" w:sz="0" w:space="0" w:color="auto"/>
        <w:right w:val="none" w:sz="0" w:space="0" w:color="auto"/>
      </w:divBdr>
    </w:div>
    <w:div w:id="614866556">
      <w:bodyDiv w:val="1"/>
      <w:marLeft w:val="0"/>
      <w:marRight w:val="0"/>
      <w:marTop w:val="0"/>
      <w:marBottom w:val="0"/>
      <w:divBdr>
        <w:top w:val="none" w:sz="0" w:space="0" w:color="auto"/>
        <w:left w:val="none" w:sz="0" w:space="0" w:color="auto"/>
        <w:bottom w:val="none" w:sz="0" w:space="0" w:color="auto"/>
        <w:right w:val="none" w:sz="0" w:space="0" w:color="auto"/>
      </w:divBdr>
    </w:div>
    <w:div w:id="621838076">
      <w:bodyDiv w:val="1"/>
      <w:marLeft w:val="0"/>
      <w:marRight w:val="0"/>
      <w:marTop w:val="0"/>
      <w:marBottom w:val="0"/>
      <w:divBdr>
        <w:top w:val="none" w:sz="0" w:space="0" w:color="auto"/>
        <w:left w:val="none" w:sz="0" w:space="0" w:color="auto"/>
        <w:bottom w:val="none" w:sz="0" w:space="0" w:color="auto"/>
        <w:right w:val="none" w:sz="0" w:space="0" w:color="auto"/>
      </w:divBdr>
    </w:div>
    <w:div w:id="773130133">
      <w:bodyDiv w:val="1"/>
      <w:marLeft w:val="0"/>
      <w:marRight w:val="0"/>
      <w:marTop w:val="0"/>
      <w:marBottom w:val="0"/>
      <w:divBdr>
        <w:top w:val="none" w:sz="0" w:space="0" w:color="auto"/>
        <w:left w:val="none" w:sz="0" w:space="0" w:color="auto"/>
        <w:bottom w:val="none" w:sz="0" w:space="0" w:color="auto"/>
        <w:right w:val="none" w:sz="0" w:space="0" w:color="auto"/>
      </w:divBdr>
    </w:div>
    <w:div w:id="1018896930">
      <w:bodyDiv w:val="1"/>
      <w:marLeft w:val="0"/>
      <w:marRight w:val="0"/>
      <w:marTop w:val="0"/>
      <w:marBottom w:val="0"/>
      <w:divBdr>
        <w:top w:val="none" w:sz="0" w:space="0" w:color="auto"/>
        <w:left w:val="none" w:sz="0" w:space="0" w:color="auto"/>
        <w:bottom w:val="none" w:sz="0" w:space="0" w:color="auto"/>
        <w:right w:val="none" w:sz="0" w:space="0" w:color="auto"/>
      </w:divBdr>
    </w:div>
    <w:div w:id="1137605372">
      <w:bodyDiv w:val="1"/>
      <w:marLeft w:val="0"/>
      <w:marRight w:val="0"/>
      <w:marTop w:val="0"/>
      <w:marBottom w:val="0"/>
      <w:divBdr>
        <w:top w:val="none" w:sz="0" w:space="0" w:color="auto"/>
        <w:left w:val="none" w:sz="0" w:space="0" w:color="auto"/>
        <w:bottom w:val="none" w:sz="0" w:space="0" w:color="auto"/>
        <w:right w:val="none" w:sz="0" w:space="0" w:color="auto"/>
      </w:divBdr>
    </w:div>
    <w:div w:id="176333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v.confindustriavenest.it/Eventi/WebIscrizioniEventi.nsf/xIscrizione.xsp?cod=EV22.214.01" TargetMode="External"/><Relationship Id="rId18" Type="http://schemas.openxmlformats.org/officeDocument/2006/relationships/hyperlink" Target="mailto:francesco.zecchini@edison.it"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marta.mazzacano1@edison.it" TargetMode="External"/><Relationship Id="rId2" Type="http://schemas.openxmlformats.org/officeDocument/2006/relationships/customXml" Target="../customXml/item2.xml"/><Relationship Id="rId16" Type="http://schemas.openxmlformats.org/officeDocument/2006/relationships/hyperlink" Target="mailto:elena.distaso@edison.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eur03.safelinks.protection.outlook.com/?url=http%3A%2F%2Fwww.edison.it%2Fit%2Fmedia&amp;data=05|01|contenutispeciali01@gedidigital.it|259ca391160742276b4a08db14d50a85|aa322cc60e43481e8b9f1a002ed6da4e|0|0|638126677481622133|Unknown|TWFpbGZsb3d8eyJWIjoiMC4wLjAwMDAiLCJQIjoiV2luMzIiLCJBTiI6Ik1haWwiLCJXVCI6Mn0%3D|3000|||&amp;sdata=AOUTENQD5pUfQb%2FYfROrQPeDP0FL9%2Fci7P%2BA0CobtLI%3D&amp;reserved=0"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ur03.safelinks.protection.outlook.com/?url=http%3A%2F%2Fwww.edison.it%2Fit%2Fcontatti-2&amp;data=05|01|contenutispeciali01@gedidigital.it|259ca391160742276b4a08db14d50a85|aa322cc60e43481e8b9f1a002ed6da4e|0|0|638126677481622133|Unknown|TWFpbGZsb3d8eyJWIjoiMC4wLjAwMDAiLCJQIjoiV2luMzIiLCJBTiI6Ik1haWwiLCJXVCI6Mn0%3D|3000|||&amp;sdata=s5ySKW66RI8%2FD9yqYzwWxqqw7Q8mHXtXvELLBetbpYw%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6F64792D73F4489F8A26BF8A4875A1" ma:contentTypeVersion="15" ma:contentTypeDescription="Creare un nuovo documento." ma:contentTypeScope="" ma:versionID="a85b54a0d142cc7131eabbb6982124b5">
  <xsd:schema xmlns:xsd="http://www.w3.org/2001/XMLSchema" xmlns:xs="http://www.w3.org/2001/XMLSchema" xmlns:p="http://schemas.microsoft.com/office/2006/metadata/properties" xmlns:ns2="b4aef0fc-f5d3-4a9f-bdab-fc0d1d3b6d43" xmlns:ns3="a3b9ee82-cbec-4926-b577-d039db5ed3aa" targetNamespace="http://schemas.microsoft.com/office/2006/metadata/properties" ma:root="true" ma:fieldsID="5106c283c72e09515a15455c23296d23" ns2:_="" ns3:_="">
    <xsd:import namespace="b4aef0fc-f5d3-4a9f-bdab-fc0d1d3b6d43"/>
    <xsd:import namespace="a3b9ee82-cbec-4926-b577-d039db5ed3a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ef0fc-f5d3-4a9f-bdab-fc0d1d3b6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3e73c03f-66d9-4a0c-9020-e0a0b57c4ca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b9ee82-cbec-4926-b577-d039db5ed3a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274c80-becc-423b-8958-a94814412505}" ma:internalName="TaxCatchAll" ma:showField="CatchAllData" ma:web="a3b9ee82-cbec-4926-b577-d039db5ed3a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37A32-7958-49A0-BEBD-1686B45A6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ef0fc-f5d3-4a9f-bdab-fc0d1d3b6d43"/>
    <ds:schemaRef ds:uri="a3b9ee82-cbec-4926-b577-d039db5ed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29980C-3A9E-42B3-879F-BA598F2FB3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1890</Words>
  <Characters>10776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sanseverinati</dc:creator>
  <cp:lastModifiedBy>Zecchini Francesco</cp:lastModifiedBy>
  <cp:revision>4</cp:revision>
  <dcterms:created xsi:type="dcterms:W3CDTF">2024-07-30T11:20:00Z</dcterms:created>
  <dcterms:modified xsi:type="dcterms:W3CDTF">2024-07-31T07:04:00Z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2,5,6</vt:lpwstr>
  </property>
  <property fmtid="{D5CDD505-2E9C-101B-9397-08002B2CF9AE}" pid="3" name="ClassificationContentMarkingFooterFontProps">
    <vt:lpwstr>#000000,10,Calibri</vt:lpwstr>
  </property>
  <property fmtid="{D5CDD505-2E9C-101B-9397-08002B2CF9AE}" pid="4" name="ClassificationContentMarkingFooterText">
    <vt:lpwstr>C1 Confidential</vt:lpwstr>
  </property>
  <property fmtid="{D5CDD505-2E9C-101B-9397-08002B2CF9AE}" pid="5" name="MSIP_Label_1fc7cca4-017c-4d62-8dad-14354903cacc_Enabled">
    <vt:lpwstr>true</vt:lpwstr>
  </property>
  <property fmtid="{D5CDD505-2E9C-101B-9397-08002B2CF9AE}" pid="6" name="MSIP_Label_1fc7cca4-017c-4d62-8dad-14354903cacc_SetDate">
    <vt:lpwstr>2024-07-12T07:59:50Z</vt:lpwstr>
  </property>
  <property fmtid="{D5CDD505-2E9C-101B-9397-08002B2CF9AE}" pid="7" name="MSIP_Label_1fc7cca4-017c-4d62-8dad-14354903cacc_Method">
    <vt:lpwstr>Standard</vt:lpwstr>
  </property>
  <property fmtid="{D5CDD505-2E9C-101B-9397-08002B2CF9AE}" pid="8" name="MSIP_Label_1fc7cca4-017c-4d62-8dad-14354903cacc_Name">
    <vt:lpwstr>C1 Confidential</vt:lpwstr>
  </property>
  <property fmtid="{D5CDD505-2E9C-101B-9397-08002B2CF9AE}" pid="9" name="MSIP_Label_1fc7cca4-017c-4d62-8dad-14354903cacc_SiteId">
    <vt:lpwstr>13088d93-50a5-4881-b6f2-ef681814a814</vt:lpwstr>
  </property>
  <property fmtid="{D5CDD505-2E9C-101B-9397-08002B2CF9AE}" pid="10" name="MSIP_Label_1fc7cca4-017c-4d62-8dad-14354903cacc_ActionId">
    <vt:lpwstr>06454b3f-6c26-4843-9a0f-1f90eebe3927</vt:lpwstr>
  </property>
  <property fmtid="{D5CDD505-2E9C-101B-9397-08002B2CF9AE}" pid="11" name="MSIP_Label_1fc7cca4-017c-4d62-8dad-14354903cacc_ContentBits">
    <vt:lpwstr>2</vt:lpwstr>
  </property>
</Properties>
</file>